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931" w:rsidRDefault="00EC2B66">
      <w:pPr>
        <w:pStyle w:val="BodyText"/>
        <w:ind w:left="6060"/>
        <w:rPr>
          <w:rFonts w:ascii="Times New Roman"/>
          <w:i w:val="0"/>
          <w:sz w:val="20"/>
        </w:rPr>
      </w:pPr>
      <w:r>
        <w:rPr>
          <w:rFonts w:ascii="Times New Roman"/>
          <w:i w:val="0"/>
          <w:noProof/>
          <w:sz w:val="20"/>
          <w:lang w:val="en-GB" w:eastAsia="en-GB"/>
        </w:rPr>
        <w:drawing>
          <wp:inline distT="0" distB="0" distL="0" distR="0">
            <wp:extent cx="2160226" cy="136093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160226" cy="1360931"/>
                    </a:xfrm>
                    <a:prstGeom prst="rect">
                      <a:avLst/>
                    </a:prstGeom>
                  </pic:spPr>
                </pic:pic>
              </a:graphicData>
            </a:graphic>
          </wp:inline>
        </w:drawing>
      </w:r>
    </w:p>
    <w:p w:rsidR="00783931" w:rsidRDefault="00783931">
      <w:pPr>
        <w:pStyle w:val="BodyText"/>
        <w:spacing w:before="4"/>
        <w:rPr>
          <w:rFonts w:ascii="Times New Roman"/>
          <w:i w:val="0"/>
          <w:sz w:val="18"/>
        </w:rPr>
      </w:pPr>
    </w:p>
    <w:p w:rsidR="00783931" w:rsidRDefault="00EC2B66">
      <w:pPr>
        <w:pStyle w:val="Title"/>
        <w:rPr>
          <w:spacing w:val="-4"/>
        </w:rPr>
      </w:pPr>
      <w:r>
        <w:t>PE</w:t>
      </w:r>
      <w:r>
        <w:rPr>
          <w:spacing w:val="-1"/>
        </w:rPr>
        <w:t xml:space="preserve"> </w:t>
      </w:r>
      <w:r>
        <w:t>and</w:t>
      </w:r>
      <w:r>
        <w:rPr>
          <w:spacing w:val="-3"/>
        </w:rPr>
        <w:t xml:space="preserve"> </w:t>
      </w:r>
      <w:r>
        <w:t>Sport</w:t>
      </w:r>
      <w:r>
        <w:rPr>
          <w:spacing w:val="-2"/>
        </w:rPr>
        <w:t xml:space="preserve"> </w:t>
      </w:r>
      <w:r>
        <w:t>Funding:</w:t>
      </w:r>
      <w:r>
        <w:rPr>
          <w:spacing w:val="-1"/>
        </w:rPr>
        <w:t xml:space="preserve"> </w:t>
      </w:r>
      <w:r>
        <w:t>Academic</w:t>
      </w:r>
      <w:r>
        <w:rPr>
          <w:spacing w:val="-1"/>
        </w:rPr>
        <w:t xml:space="preserve"> </w:t>
      </w:r>
      <w:r w:rsidR="007F376C">
        <w:t>Year 2024</w:t>
      </w:r>
      <w:r>
        <w:t xml:space="preserve"> </w:t>
      </w:r>
      <w:r w:rsidR="003169A4">
        <w:t>–</w:t>
      </w:r>
      <w:r>
        <w:rPr>
          <w:spacing w:val="-2"/>
        </w:rPr>
        <w:t xml:space="preserve"> </w:t>
      </w:r>
      <w:r w:rsidR="007F376C">
        <w:rPr>
          <w:spacing w:val="-4"/>
        </w:rPr>
        <w:t>2025</w:t>
      </w:r>
    </w:p>
    <w:p w:rsidR="00EC2B66" w:rsidRDefault="00EC2B66">
      <w:pPr>
        <w:pStyle w:val="Title"/>
        <w:rPr>
          <w:spacing w:val="-4"/>
        </w:rPr>
      </w:pPr>
    </w:p>
    <w:p w:rsidR="000F3CD7" w:rsidRDefault="003169A4" w:rsidP="003169A4">
      <w:pPr>
        <w:pStyle w:val="Title"/>
        <w:rPr>
          <w:b w:val="0"/>
        </w:rPr>
      </w:pPr>
      <w:r w:rsidRPr="000F3CD7">
        <w:rPr>
          <w:b w:val="0"/>
        </w:rPr>
        <w:t xml:space="preserve">Statement of intent </w:t>
      </w:r>
    </w:p>
    <w:p w:rsidR="00EC2B66" w:rsidRPr="000F3CD7" w:rsidRDefault="00EC2B66" w:rsidP="003169A4">
      <w:pPr>
        <w:pStyle w:val="Title"/>
        <w:rPr>
          <w:b w:val="0"/>
        </w:rPr>
      </w:pPr>
    </w:p>
    <w:p w:rsidR="00F510E8" w:rsidRPr="007F39F5" w:rsidRDefault="00F510E8" w:rsidP="00F510E8">
      <w:pPr>
        <w:widowControl/>
        <w:autoSpaceDE/>
        <w:autoSpaceDN/>
        <w:spacing w:after="150"/>
        <w:jc w:val="center"/>
        <w:textAlignment w:val="baseline"/>
        <w:rPr>
          <w:rFonts w:eastAsia="Times New Roman" w:cs="Times New Roman"/>
          <w:sz w:val="24"/>
          <w:szCs w:val="24"/>
          <w:lang w:val="en-GB" w:eastAsia="en-GB"/>
        </w:rPr>
      </w:pPr>
      <w:r w:rsidRPr="007F39F5">
        <w:rPr>
          <w:rFonts w:eastAsia="Times New Roman" w:cs="Times New Roman"/>
          <w:sz w:val="24"/>
          <w:szCs w:val="24"/>
          <w:lang w:val="en-GB" w:eastAsia="en-GB"/>
        </w:rPr>
        <w:t xml:space="preserve">Our </w:t>
      </w:r>
      <w:r w:rsidRPr="0035082E">
        <w:rPr>
          <w:rFonts w:eastAsia="Times New Roman" w:cs="Times New Roman"/>
          <w:sz w:val="24"/>
          <w:szCs w:val="24"/>
          <w:lang w:val="en-GB" w:eastAsia="en-GB"/>
        </w:rPr>
        <w:t xml:space="preserve">primary </w:t>
      </w:r>
      <w:r w:rsidRPr="007F39F5">
        <w:rPr>
          <w:rFonts w:eastAsia="Times New Roman" w:cs="Times New Roman"/>
          <w:sz w:val="24"/>
          <w:szCs w:val="24"/>
          <w:lang w:val="en-GB" w:eastAsia="en-GB"/>
        </w:rPr>
        <w:t>objective is to foster a comprehensive understanding of PESSPA (Physical Education, School Sport, and Physi</w:t>
      </w:r>
      <w:r w:rsidR="0035082E">
        <w:rPr>
          <w:rFonts w:eastAsia="Times New Roman" w:cs="Times New Roman"/>
          <w:sz w:val="24"/>
          <w:szCs w:val="24"/>
          <w:lang w:val="en-GB" w:eastAsia="en-GB"/>
        </w:rPr>
        <w:t>cal Activity) amongst our children</w:t>
      </w:r>
      <w:r w:rsidRPr="007F39F5">
        <w:rPr>
          <w:rFonts w:eastAsia="Times New Roman" w:cs="Times New Roman"/>
          <w:sz w:val="24"/>
          <w:szCs w:val="24"/>
          <w:lang w:val="en-GB" w:eastAsia="en-GB"/>
        </w:rPr>
        <w:t xml:space="preserve"> and emphasise its importance within our school community.</w:t>
      </w:r>
    </w:p>
    <w:p w:rsidR="00F510E8" w:rsidRPr="007F39F5" w:rsidRDefault="00F510E8" w:rsidP="00F510E8">
      <w:pPr>
        <w:widowControl/>
        <w:autoSpaceDE/>
        <w:autoSpaceDN/>
        <w:spacing w:after="150"/>
        <w:jc w:val="center"/>
        <w:textAlignment w:val="baseline"/>
        <w:rPr>
          <w:rFonts w:eastAsia="Times New Roman" w:cs="Times New Roman"/>
          <w:sz w:val="24"/>
          <w:szCs w:val="24"/>
          <w:lang w:val="en-GB" w:eastAsia="en-GB"/>
        </w:rPr>
      </w:pPr>
      <w:r w:rsidRPr="007F39F5">
        <w:rPr>
          <w:rFonts w:eastAsia="Times New Roman" w:cs="Times New Roman"/>
          <w:sz w:val="24"/>
          <w:szCs w:val="24"/>
          <w:lang w:val="en-GB" w:eastAsia="en-GB"/>
        </w:rPr>
        <w:t xml:space="preserve">Central to our vision is the cultivation </w:t>
      </w:r>
      <w:r w:rsidR="0035082E">
        <w:rPr>
          <w:rFonts w:eastAsia="Times New Roman" w:cs="Times New Roman"/>
          <w:sz w:val="24"/>
          <w:szCs w:val="24"/>
          <w:lang w:val="en-GB" w:eastAsia="en-GB"/>
        </w:rPr>
        <w:t>of a culture where every child</w:t>
      </w:r>
      <w:r w:rsidRPr="007F39F5">
        <w:rPr>
          <w:rFonts w:eastAsia="Times New Roman" w:cs="Times New Roman"/>
          <w:sz w:val="24"/>
          <w:szCs w:val="24"/>
          <w:lang w:val="en-GB" w:eastAsia="en-GB"/>
        </w:rPr>
        <w:t xml:space="preserve"> appreciates the value of leading an active and healthy lifestyle. We are committed to ensuring that each p</w:t>
      </w:r>
      <w:r w:rsidR="007F376C" w:rsidRPr="007F39F5">
        <w:rPr>
          <w:rFonts w:eastAsia="Times New Roman" w:cs="Times New Roman"/>
          <w:sz w:val="24"/>
          <w:szCs w:val="24"/>
          <w:lang w:val="en-GB" w:eastAsia="en-GB"/>
        </w:rPr>
        <w:t>upil partakes in a minimum of 45</w:t>
      </w:r>
      <w:r w:rsidRPr="007F39F5">
        <w:rPr>
          <w:rFonts w:eastAsia="Times New Roman" w:cs="Times New Roman"/>
          <w:sz w:val="24"/>
          <w:szCs w:val="24"/>
          <w:lang w:val="en-GB" w:eastAsia="en-GB"/>
        </w:rPr>
        <w:t xml:space="preserve"> minutes of physical activity daily. This will be facilitated through a structured approach encompassing PE lessons, break and lunchtime physical activities, activity week and an array of after-school sports programmes.</w:t>
      </w:r>
    </w:p>
    <w:p w:rsidR="00F510E8" w:rsidRPr="007F39F5" w:rsidRDefault="00F510E8" w:rsidP="00F510E8">
      <w:pPr>
        <w:widowControl/>
        <w:autoSpaceDE/>
        <w:autoSpaceDN/>
        <w:spacing w:after="150"/>
        <w:jc w:val="center"/>
        <w:textAlignment w:val="baseline"/>
        <w:rPr>
          <w:rFonts w:eastAsia="Times New Roman" w:cs="Times New Roman"/>
          <w:sz w:val="24"/>
          <w:szCs w:val="24"/>
          <w:lang w:val="en-GB" w:eastAsia="en-GB"/>
        </w:rPr>
      </w:pPr>
      <w:r w:rsidRPr="007F39F5">
        <w:rPr>
          <w:rFonts w:eastAsia="Times New Roman" w:cs="Times New Roman"/>
          <w:sz w:val="24"/>
          <w:szCs w:val="24"/>
          <w:lang w:val="en-GB" w:eastAsia="en-GB"/>
        </w:rPr>
        <w:t>Expanding the scope of sporting and physical activities on offer is a key aspect of our strategy. By diversifying the options available to students, we aim to enhance interest and engagement in sports and games. We are particularly f</w:t>
      </w:r>
      <w:r w:rsidR="0035082E">
        <w:rPr>
          <w:rFonts w:eastAsia="Times New Roman" w:cs="Times New Roman"/>
          <w:sz w:val="24"/>
          <w:szCs w:val="24"/>
          <w:lang w:val="en-GB" w:eastAsia="en-GB"/>
        </w:rPr>
        <w:t>ocused on reaching out to children</w:t>
      </w:r>
      <w:bookmarkStart w:id="0" w:name="_GoBack"/>
      <w:bookmarkEnd w:id="0"/>
      <w:r w:rsidRPr="007F39F5">
        <w:rPr>
          <w:rFonts w:eastAsia="Times New Roman" w:cs="Times New Roman"/>
          <w:sz w:val="24"/>
          <w:szCs w:val="24"/>
          <w:lang w:val="en-GB" w:eastAsia="en-GB"/>
        </w:rPr>
        <w:t xml:space="preserve"> who may not typically participate in traditional sports, offering them a variety of fun and stimulating activities designed to boost their self-confidence.</w:t>
      </w:r>
    </w:p>
    <w:p w:rsidR="00F510E8" w:rsidRPr="007F39F5" w:rsidRDefault="00F510E8" w:rsidP="00F510E8">
      <w:pPr>
        <w:widowControl/>
        <w:autoSpaceDE/>
        <w:autoSpaceDN/>
        <w:spacing w:after="150"/>
        <w:jc w:val="center"/>
        <w:textAlignment w:val="baseline"/>
        <w:rPr>
          <w:rFonts w:eastAsia="Times New Roman" w:cs="Times New Roman"/>
          <w:sz w:val="24"/>
          <w:szCs w:val="24"/>
          <w:lang w:val="en-GB" w:eastAsia="en-GB"/>
        </w:rPr>
      </w:pPr>
      <w:r w:rsidRPr="007F39F5">
        <w:rPr>
          <w:rFonts w:eastAsia="Times New Roman" w:cs="Times New Roman"/>
          <w:sz w:val="24"/>
          <w:szCs w:val="24"/>
          <w:lang w:val="en-GB" w:eastAsia="en-GB"/>
        </w:rPr>
        <w:t>In line with our commitment to inclusivity, we are dedicated to providing ample opportunities for competitive sports within the school. Our goal is to ensure that every child has the chance to actively participate in sporting events and enhance their teamwork and sportsmanship skills.</w:t>
      </w:r>
    </w:p>
    <w:p w:rsidR="000F3CD7" w:rsidRPr="000F3CD7" w:rsidRDefault="000F3CD7" w:rsidP="000F3CD7">
      <w:pPr>
        <w:pStyle w:val="NormalWeb"/>
        <w:jc w:val="center"/>
        <w:rPr>
          <w:rFonts w:ascii="Segoe UI" w:hAnsi="Segoe UI"/>
          <w:sz w:val="32"/>
          <w:szCs w:val="32"/>
        </w:rPr>
      </w:pPr>
      <w:r w:rsidRPr="000F3CD7">
        <w:rPr>
          <w:rFonts w:ascii="Segoe UI" w:hAnsi="Segoe UI"/>
          <w:sz w:val="32"/>
          <w:szCs w:val="32"/>
        </w:rPr>
        <w:t>.</w:t>
      </w:r>
    </w:p>
    <w:p w:rsidR="003169A4" w:rsidRDefault="003169A4" w:rsidP="003169A4">
      <w:pPr>
        <w:pStyle w:val="Title"/>
      </w:pPr>
    </w:p>
    <w:p w:rsidR="003169A4" w:rsidRDefault="003169A4" w:rsidP="003169A4">
      <w:pPr>
        <w:pStyle w:val="Title"/>
        <w:rPr>
          <w:u w:val="none"/>
        </w:rPr>
      </w:pPr>
    </w:p>
    <w:p w:rsidR="000F3CD7" w:rsidRDefault="000F3CD7" w:rsidP="003169A4">
      <w:pPr>
        <w:pStyle w:val="Title"/>
        <w:rPr>
          <w:u w:val="none"/>
        </w:rPr>
      </w:pPr>
    </w:p>
    <w:p w:rsidR="00783931" w:rsidRDefault="00EC2B66">
      <w:pPr>
        <w:pStyle w:val="BodyText"/>
        <w:tabs>
          <w:tab w:val="left" w:pos="10082"/>
        </w:tabs>
        <w:spacing w:before="271"/>
        <w:ind w:right="228"/>
        <w:jc w:val="center"/>
      </w:pPr>
      <w:r>
        <w:t>PE</w:t>
      </w:r>
      <w:r>
        <w:rPr>
          <w:spacing w:val="-9"/>
        </w:rPr>
        <w:t xml:space="preserve"> </w:t>
      </w:r>
      <w:r>
        <w:t>Subject</w:t>
      </w:r>
      <w:r>
        <w:rPr>
          <w:spacing w:val="-5"/>
        </w:rPr>
        <w:t xml:space="preserve"> </w:t>
      </w:r>
      <w:r>
        <w:t>Leader:</w:t>
      </w:r>
      <w:r>
        <w:rPr>
          <w:spacing w:val="-2"/>
        </w:rPr>
        <w:t xml:space="preserve"> </w:t>
      </w:r>
      <w:r w:rsidR="003169A4">
        <w:t>Christian White</w:t>
      </w:r>
      <w:r>
        <w:tab/>
        <w:t>Sports</w:t>
      </w:r>
      <w:r>
        <w:rPr>
          <w:spacing w:val="-10"/>
        </w:rPr>
        <w:t xml:space="preserve"> </w:t>
      </w:r>
      <w:r>
        <w:t>Funding:</w:t>
      </w:r>
      <w:r>
        <w:rPr>
          <w:spacing w:val="-1"/>
        </w:rPr>
        <w:t xml:space="preserve"> </w:t>
      </w:r>
      <w:r w:rsidR="00A10284">
        <w:rPr>
          <w:spacing w:val="-2"/>
        </w:rPr>
        <w:t>£17,791</w:t>
      </w:r>
    </w:p>
    <w:p w:rsidR="00783931" w:rsidRDefault="00783931">
      <w:pPr>
        <w:spacing w:before="3" w:after="1"/>
        <w:rPr>
          <w:i/>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3826"/>
        <w:gridCol w:w="993"/>
        <w:gridCol w:w="6861"/>
      </w:tblGrid>
      <w:tr w:rsidR="00783931">
        <w:trPr>
          <w:trHeight w:val="2837"/>
        </w:trPr>
        <w:tc>
          <w:tcPr>
            <w:tcW w:w="15617" w:type="dxa"/>
            <w:gridSpan w:val="4"/>
          </w:tcPr>
          <w:p w:rsidR="00783931" w:rsidRDefault="00EC2B66">
            <w:pPr>
              <w:pStyle w:val="TableParagraph"/>
              <w:spacing w:before="269"/>
              <w:rPr>
                <w:b/>
                <w:sz w:val="28"/>
              </w:rPr>
            </w:pPr>
            <w:r>
              <w:rPr>
                <w:b/>
                <w:color w:val="006FC0"/>
                <w:sz w:val="28"/>
                <w:u w:val="single" w:color="006FC0"/>
              </w:rPr>
              <w:t>Physical</w:t>
            </w:r>
            <w:r>
              <w:rPr>
                <w:b/>
                <w:color w:val="006FC0"/>
                <w:spacing w:val="-11"/>
                <w:sz w:val="28"/>
                <w:u w:val="single" w:color="006FC0"/>
              </w:rPr>
              <w:t xml:space="preserve"> </w:t>
            </w:r>
            <w:r>
              <w:rPr>
                <w:b/>
                <w:color w:val="006FC0"/>
                <w:sz w:val="28"/>
                <w:u w:val="single" w:color="006FC0"/>
              </w:rPr>
              <w:t>Education,</w:t>
            </w:r>
            <w:r>
              <w:rPr>
                <w:b/>
                <w:color w:val="006FC0"/>
                <w:spacing w:val="-9"/>
                <w:sz w:val="28"/>
                <w:u w:val="single" w:color="006FC0"/>
              </w:rPr>
              <w:t xml:space="preserve"> </w:t>
            </w:r>
            <w:r>
              <w:rPr>
                <w:b/>
                <w:color w:val="006FC0"/>
                <w:sz w:val="28"/>
                <w:u w:val="single" w:color="006FC0"/>
              </w:rPr>
              <w:t>School</w:t>
            </w:r>
            <w:r>
              <w:rPr>
                <w:b/>
                <w:color w:val="006FC0"/>
                <w:spacing w:val="-10"/>
                <w:sz w:val="28"/>
                <w:u w:val="single" w:color="006FC0"/>
              </w:rPr>
              <w:t xml:space="preserve"> </w:t>
            </w:r>
            <w:r>
              <w:rPr>
                <w:b/>
                <w:color w:val="006FC0"/>
                <w:sz w:val="28"/>
                <w:u w:val="single" w:color="006FC0"/>
              </w:rPr>
              <w:t>Sport</w:t>
            </w:r>
            <w:r>
              <w:rPr>
                <w:b/>
                <w:color w:val="006FC0"/>
                <w:spacing w:val="-9"/>
                <w:sz w:val="28"/>
                <w:u w:val="single" w:color="006FC0"/>
              </w:rPr>
              <w:t xml:space="preserve"> </w:t>
            </w:r>
            <w:r>
              <w:rPr>
                <w:b/>
                <w:color w:val="006FC0"/>
                <w:sz w:val="28"/>
                <w:u w:val="single" w:color="006FC0"/>
              </w:rPr>
              <w:t>and</w:t>
            </w:r>
            <w:r>
              <w:rPr>
                <w:b/>
                <w:color w:val="006FC0"/>
                <w:spacing w:val="-4"/>
                <w:sz w:val="28"/>
                <w:u w:val="single" w:color="006FC0"/>
              </w:rPr>
              <w:t xml:space="preserve"> </w:t>
            </w:r>
            <w:r>
              <w:rPr>
                <w:b/>
                <w:color w:val="006FC0"/>
                <w:sz w:val="28"/>
                <w:u w:val="single" w:color="006FC0"/>
              </w:rPr>
              <w:t>Physical</w:t>
            </w:r>
            <w:r>
              <w:rPr>
                <w:b/>
                <w:color w:val="006FC0"/>
                <w:spacing w:val="-11"/>
                <w:sz w:val="28"/>
                <w:u w:val="single" w:color="006FC0"/>
              </w:rPr>
              <w:t xml:space="preserve"> </w:t>
            </w:r>
            <w:r>
              <w:rPr>
                <w:b/>
                <w:color w:val="006FC0"/>
                <w:sz w:val="28"/>
                <w:u w:val="single" w:color="006FC0"/>
              </w:rPr>
              <w:t>Activity</w:t>
            </w:r>
            <w:r>
              <w:rPr>
                <w:b/>
                <w:color w:val="006FC0"/>
                <w:spacing w:val="-6"/>
                <w:sz w:val="28"/>
                <w:u w:val="single" w:color="006FC0"/>
              </w:rPr>
              <w:t xml:space="preserve"> </w:t>
            </w:r>
            <w:r>
              <w:rPr>
                <w:b/>
                <w:color w:val="006FC0"/>
                <w:sz w:val="28"/>
                <w:u w:val="single" w:color="006FC0"/>
              </w:rPr>
              <w:t>(PESSPA)</w:t>
            </w:r>
            <w:r>
              <w:rPr>
                <w:b/>
                <w:color w:val="006FC0"/>
                <w:spacing w:val="-11"/>
                <w:sz w:val="28"/>
                <w:u w:val="single" w:color="006FC0"/>
              </w:rPr>
              <w:t xml:space="preserve"> </w:t>
            </w:r>
            <w:r>
              <w:rPr>
                <w:b/>
                <w:color w:val="006FC0"/>
                <w:sz w:val="28"/>
                <w:u w:val="single" w:color="006FC0"/>
              </w:rPr>
              <w:t>Key</w:t>
            </w:r>
            <w:r>
              <w:rPr>
                <w:b/>
                <w:color w:val="006FC0"/>
                <w:spacing w:val="-1"/>
                <w:sz w:val="28"/>
                <w:u w:val="single" w:color="006FC0"/>
              </w:rPr>
              <w:t xml:space="preserve"> </w:t>
            </w:r>
            <w:r>
              <w:rPr>
                <w:b/>
                <w:color w:val="006FC0"/>
                <w:spacing w:val="-2"/>
                <w:sz w:val="28"/>
                <w:u w:val="single" w:color="006FC0"/>
              </w:rPr>
              <w:t>Priorities:</w:t>
            </w:r>
          </w:p>
          <w:p w:rsidR="00783931" w:rsidRDefault="00EC2B66">
            <w:pPr>
              <w:pStyle w:val="TableParagraph"/>
              <w:numPr>
                <w:ilvl w:val="0"/>
                <w:numId w:val="8"/>
              </w:numPr>
              <w:tabs>
                <w:tab w:val="left" w:pos="358"/>
              </w:tabs>
              <w:spacing w:before="4" w:line="237" w:lineRule="auto"/>
              <w:ind w:right="172" w:firstLine="0"/>
              <w:rPr>
                <w:sz w:val="24"/>
              </w:rPr>
            </w:pPr>
            <w:r>
              <w:rPr>
                <w:color w:val="006FC0"/>
                <w:sz w:val="24"/>
              </w:rPr>
              <w:t>Ensuring</w:t>
            </w:r>
            <w:r>
              <w:rPr>
                <w:color w:val="006FC0"/>
                <w:spacing w:val="-4"/>
                <w:sz w:val="24"/>
              </w:rPr>
              <w:t xml:space="preserve"> </w:t>
            </w:r>
            <w:r>
              <w:rPr>
                <w:color w:val="006FC0"/>
                <w:sz w:val="24"/>
              </w:rPr>
              <w:t>every</w:t>
            </w:r>
            <w:r>
              <w:rPr>
                <w:color w:val="006FC0"/>
                <w:spacing w:val="-3"/>
                <w:sz w:val="24"/>
              </w:rPr>
              <w:t xml:space="preserve"> </w:t>
            </w:r>
            <w:r>
              <w:rPr>
                <w:color w:val="006FC0"/>
                <w:sz w:val="24"/>
              </w:rPr>
              <w:t>child</w:t>
            </w:r>
            <w:r>
              <w:rPr>
                <w:color w:val="006FC0"/>
                <w:spacing w:val="-5"/>
                <w:sz w:val="24"/>
              </w:rPr>
              <w:t xml:space="preserve"> </w:t>
            </w:r>
            <w:r>
              <w:rPr>
                <w:color w:val="006FC0"/>
                <w:sz w:val="24"/>
              </w:rPr>
              <w:t>undertakes</w:t>
            </w:r>
            <w:r>
              <w:rPr>
                <w:color w:val="006FC0"/>
                <w:spacing w:val="-3"/>
                <w:sz w:val="24"/>
              </w:rPr>
              <w:t xml:space="preserve"> </w:t>
            </w:r>
            <w:r>
              <w:rPr>
                <w:color w:val="006FC0"/>
                <w:sz w:val="24"/>
              </w:rPr>
              <w:t>at</w:t>
            </w:r>
            <w:r>
              <w:rPr>
                <w:color w:val="006FC0"/>
                <w:spacing w:val="-2"/>
                <w:sz w:val="24"/>
              </w:rPr>
              <w:t xml:space="preserve"> </w:t>
            </w:r>
            <w:r>
              <w:rPr>
                <w:color w:val="006FC0"/>
                <w:sz w:val="24"/>
              </w:rPr>
              <w:t>least</w:t>
            </w:r>
            <w:r>
              <w:rPr>
                <w:color w:val="006FC0"/>
                <w:spacing w:val="-2"/>
                <w:sz w:val="24"/>
              </w:rPr>
              <w:t xml:space="preserve"> </w:t>
            </w:r>
            <w:r>
              <w:rPr>
                <w:color w:val="006FC0"/>
                <w:sz w:val="24"/>
              </w:rPr>
              <w:t>30 minutes</w:t>
            </w:r>
            <w:r>
              <w:rPr>
                <w:color w:val="006FC0"/>
                <w:spacing w:val="-4"/>
                <w:sz w:val="24"/>
              </w:rPr>
              <w:t xml:space="preserve"> </w:t>
            </w:r>
            <w:r>
              <w:rPr>
                <w:color w:val="006FC0"/>
                <w:sz w:val="24"/>
              </w:rPr>
              <w:t>of physical</w:t>
            </w:r>
            <w:r>
              <w:rPr>
                <w:color w:val="006FC0"/>
                <w:spacing w:val="-3"/>
                <w:sz w:val="24"/>
              </w:rPr>
              <w:t xml:space="preserve"> </w:t>
            </w:r>
            <w:r>
              <w:rPr>
                <w:color w:val="006FC0"/>
                <w:sz w:val="24"/>
              </w:rPr>
              <w:t>activity</w:t>
            </w:r>
            <w:r>
              <w:rPr>
                <w:color w:val="006FC0"/>
                <w:spacing w:val="-3"/>
                <w:sz w:val="24"/>
              </w:rPr>
              <w:t xml:space="preserve"> </w:t>
            </w:r>
            <w:r>
              <w:rPr>
                <w:color w:val="006FC0"/>
                <w:sz w:val="24"/>
              </w:rPr>
              <w:t>every</w:t>
            </w:r>
            <w:r>
              <w:rPr>
                <w:color w:val="006FC0"/>
                <w:spacing w:val="-3"/>
                <w:sz w:val="24"/>
              </w:rPr>
              <w:t xml:space="preserve"> </w:t>
            </w:r>
            <w:r>
              <w:rPr>
                <w:color w:val="006FC0"/>
                <w:sz w:val="24"/>
              </w:rPr>
              <w:t>school</w:t>
            </w:r>
            <w:r>
              <w:rPr>
                <w:color w:val="006FC0"/>
                <w:spacing w:val="-3"/>
                <w:sz w:val="24"/>
              </w:rPr>
              <w:t xml:space="preserve"> </w:t>
            </w:r>
            <w:r>
              <w:rPr>
                <w:color w:val="006FC0"/>
                <w:sz w:val="24"/>
              </w:rPr>
              <w:t>day</w:t>
            </w:r>
            <w:r>
              <w:rPr>
                <w:color w:val="006FC0"/>
                <w:spacing w:val="-3"/>
                <w:sz w:val="24"/>
              </w:rPr>
              <w:t xml:space="preserve"> </w:t>
            </w:r>
            <w:r>
              <w:rPr>
                <w:color w:val="006FC0"/>
                <w:sz w:val="24"/>
              </w:rPr>
              <w:t>(in</w:t>
            </w:r>
            <w:r>
              <w:rPr>
                <w:color w:val="006FC0"/>
                <w:spacing w:val="-4"/>
                <w:sz w:val="24"/>
              </w:rPr>
              <w:t xml:space="preserve"> </w:t>
            </w:r>
            <w:r>
              <w:rPr>
                <w:color w:val="006FC0"/>
                <w:sz w:val="24"/>
              </w:rPr>
              <w:t>line</w:t>
            </w:r>
            <w:r>
              <w:rPr>
                <w:color w:val="006FC0"/>
                <w:spacing w:val="-3"/>
                <w:sz w:val="24"/>
              </w:rPr>
              <w:t xml:space="preserve"> </w:t>
            </w:r>
            <w:r>
              <w:rPr>
                <w:color w:val="006FC0"/>
                <w:sz w:val="24"/>
              </w:rPr>
              <w:t>with</w:t>
            </w:r>
            <w:r>
              <w:rPr>
                <w:color w:val="006FC0"/>
                <w:spacing w:val="-4"/>
                <w:sz w:val="24"/>
              </w:rPr>
              <w:t xml:space="preserve"> </w:t>
            </w:r>
            <w:r>
              <w:rPr>
                <w:color w:val="006FC0"/>
                <w:sz w:val="24"/>
              </w:rPr>
              <w:t>Chief</w:t>
            </w:r>
            <w:r>
              <w:rPr>
                <w:color w:val="006FC0"/>
                <w:spacing w:val="-1"/>
                <w:sz w:val="24"/>
              </w:rPr>
              <w:t xml:space="preserve"> </w:t>
            </w:r>
            <w:r>
              <w:rPr>
                <w:color w:val="006FC0"/>
                <w:sz w:val="24"/>
              </w:rPr>
              <w:t>Medical</w:t>
            </w:r>
            <w:r>
              <w:rPr>
                <w:color w:val="006FC0"/>
                <w:spacing w:val="-3"/>
                <w:sz w:val="24"/>
              </w:rPr>
              <w:t xml:space="preserve"> </w:t>
            </w:r>
            <w:r>
              <w:rPr>
                <w:color w:val="006FC0"/>
                <w:sz w:val="24"/>
              </w:rPr>
              <w:t>Officers</w:t>
            </w:r>
            <w:r>
              <w:rPr>
                <w:color w:val="006FC0"/>
                <w:spacing w:val="-3"/>
                <w:sz w:val="24"/>
              </w:rPr>
              <w:t xml:space="preserve"> </w:t>
            </w:r>
            <w:r>
              <w:rPr>
                <w:color w:val="006FC0"/>
                <w:sz w:val="24"/>
              </w:rPr>
              <w:t>guidelines)</w:t>
            </w:r>
            <w:r>
              <w:rPr>
                <w:color w:val="006FC0"/>
                <w:spacing w:val="-3"/>
                <w:sz w:val="24"/>
              </w:rPr>
              <w:t xml:space="preserve"> </w:t>
            </w:r>
            <w:r>
              <w:rPr>
                <w:color w:val="006FC0"/>
                <w:sz w:val="24"/>
              </w:rPr>
              <w:t>and</w:t>
            </w:r>
            <w:r>
              <w:rPr>
                <w:color w:val="006FC0"/>
                <w:spacing w:val="-4"/>
                <w:sz w:val="24"/>
              </w:rPr>
              <w:t xml:space="preserve"> </w:t>
            </w:r>
            <w:r>
              <w:rPr>
                <w:color w:val="006FC0"/>
                <w:sz w:val="24"/>
              </w:rPr>
              <w:t>that it this contributes to both their physical and mental wellbeing</w:t>
            </w:r>
          </w:p>
          <w:p w:rsidR="00783931" w:rsidRDefault="00EC2B66">
            <w:pPr>
              <w:pStyle w:val="TableParagraph"/>
              <w:numPr>
                <w:ilvl w:val="0"/>
                <w:numId w:val="8"/>
              </w:numPr>
              <w:tabs>
                <w:tab w:val="left" w:pos="358"/>
              </w:tabs>
              <w:spacing w:before="7" w:line="237" w:lineRule="auto"/>
              <w:ind w:right="214" w:firstLine="0"/>
              <w:rPr>
                <w:sz w:val="24"/>
              </w:rPr>
            </w:pPr>
            <w:r>
              <w:rPr>
                <w:color w:val="006FC0"/>
                <w:sz w:val="24"/>
              </w:rPr>
              <w:t>Provide</w:t>
            </w:r>
            <w:r>
              <w:rPr>
                <w:color w:val="006FC0"/>
                <w:spacing w:val="-3"/>
                <w:sz w:val="24"/>
              </w:rPr>
              <w:t xml:space="preserve"> </w:t>
            </w:r>
            <w:r>
              <w:rPr>
                <w:color w:val="006FC0"/>
                <w:sz w:val="24"/>
              </w:rPr>
              <w:t>all</w:t>
            </w:r>
            <w:r>
              <w:rPr>
                <w:color w:val="006FC0"/>
                <w:spacing w:val="-3"/>
                <w:sz w:val="24"/>
              </w:rPr>
              <w:t xml:space="preserve"> </w:t>
            </w:r>
            <w:r>
              <w:rPr>
                <w:color w:val="006FC0"/>
                <w:sz w:val="24"/>
              </w:rPr>
              <w:t>pupils</w:t>
            </w:r>
            <w:r>
              <w:rPr>
                <w:color w:val="006FC0"/>
                <w:spacing w:val="-3"/>
                <w:sz w:val="24"/>
              </w:rPr>
              <w:t xml:space="preserve"> </w:t>
            </w:r>
            <w:r>
              <w:rPr>
                <w:color w:val="006FC0"/>
                <w:sz w:val="24"/>
              </w:rPr>
              <w:t>with</w:t>
            </w:r>
            <w:r>
              <w:rPr>
                <w:color w:val="006FC0"/>
                <w:spacing w:val="-4"/>
                <w:sz w:val="24"/>
              </w:rPr>
              <w:t xml:space="preserve"> </w:t>
            </w:r>
            <w:r>
              <w:rPr>
                <w:color w:val="006FC0"/>
                <w:sz w:val="24"/>
              </w:rPr>
              <w:t>opportunities</w:t>
            </w:r>
            <w:r>
              <w:rPr>
                <w:color w:val="006FC0"/>
                <w:spacing w:val="-3"/>
                <w:sz w:val="24"/>
              </w:rPr>
              <w:t xml:space="preserve"> </w:t>
            </w:r>
            <w:r>
              <w:rPr>
                <w:color w:val="006FC0"/>
                <w:sz w:val="24"/>
              </w:rPr>
              <w:t>to</w:t>
            </w:r>
            <w:r>
              <w:rPr>
                <w:color w:val="006FC0"/>
                <w:spacing w:val="-3"/>
                <w:sz w:val="24"/>
              </w:rPr>
              <w:t xml:space="preserve"> </w:t>
            </w:r>
            <w:r>
              <w:rPr>
                <w:color w:val="006FC0"/>
                <w:sz w:val="24"/>
              </w:rPr>
              <w:t>take part</w:t>
            </w:r>
            <w:r>
              <w:rPr>
                <w:color w:val="006FC0"/>
                <w:spacing w:val="-2"/>
                <w:sz w:val="24"/>
              </w:rPr>
              <w:t xml:space="preserve"> </w:t>
            </w:r>
            <w:r>
              <w:rPr>
                <w:color w:val="006FC0"/>
                <w:sz w:val="24"/>
              </w:rPr>
              <w:t>in</w:t>
            </w:r>
            <w:r>
              <w:rPr>
                <w:color w:val="006FC0"/>
                <w:spacing w:val="-4"/>
                <w:sz w:val="24"/>
              </w:rPr>
              <w:t xml:space="preserve"> </w:t>
            </w:r>
            <w:r>
              <w:rPr>
                <w:color w:val="006FC0"/>
                <w:sz w:val="24"/>
              </w:rPr>
              <w:t>a</w:t>
            </w:r>
            <w:r>
              <w:rPr>
                <w:color w:val="006FC0"/>
                <w:spacing w:val="-4"/>
                <w:sz w:val="24"/>
              </w:rPr>
              <w:t xml:space="preserve"> </w:t>
            </w:r>
            <w:r>
              <w:rPr>
                <w:color w:val="006FC0"/>
                <w:sz w:val="24"/>
              </w:rPr>
              <w:t>wide</w:t>
            </w:r>
            <w:r>
              <w:rPr>
                <w:color w:val="006FC0"/>
                <w:spacing w:val="-3"/>
                <w:sz w:val="24"/>
              </w:rPr>
              <w:t xml:space="preserve"> </w:t>
            </w:r>
            <w:r>
              <w:rPr>
                <w:color w:val="006FC0"/>
                <w:sz w:val="24"/>
              </w:rPr>
              <w:t>range</w:t>
            </w:r>
            <w:r>
              <w:rPr>
                <w:color w:val="006FC0"/>
                <w:spacing w:val="-3"/>
                <w:sz w:val="24"/>
              </w:rPr>
              <w:t xml:space="preserve"> </w:t>
            </w:r>
            <w:r>
              <w:rPr>
                <w:color w:val="006FC0"/>
                <w:sz w:val="24"/>
              </w:rPr>
              <w:t>of</w:t>
            </w:r>
            <w:r>
              <w:rPr>
                <w:color w:val="006FC0"/>
                <w:spacing w:val="-1"/>
                <w:sz w:val="24"/>
              </w:rPr>
              <w:t xml:space="preserve"> </w:t>
            </w:r>
            <w:r>
              <w:rPr>
                <w:color w:val="006FC0"/>
                <w:sz w:val="24"/>
              </w:rPr>
              <w:t>physical</w:t>
            </w:r>
            <w:r>
              <w:rPr>
                <w:color w:val="006FC0"/>
                <w:spacing w:val="-3"/>
                <w:sz w:val="24"/>
              </w:rPr>
              <w:t xml:space="preserve"> </w:t>
            </w:r>
            <w:r>
              <w:rPr>
                <w:color w:val="006FC0"/>
                <w:sz w:val="24"/>
              </w:rPr>
              <w:t>activities</w:t>
            </w:r>
            <w:r>
              <w:rPr>
                <w:color w:val="006FC0"/>
                <w:spacing w:val="-3"/>
                <w:sz w:val="24"/>
              </w:rPr>
              <w:t xml:space="preserve"> </w:t>
            </w:r>
            <w:r>
              <w:rPr>
                <w:color w:val="006FC0"/>
                <w:sz w:val="24"/>
              </w:rPr>
              <w:t>both within</w:t>
            </w:r>
            <w:r>
              <w:rPr>
                <w:color w:val="006FC0"/>
                <w:spacing w:val="-4"/>
                <w:sz w:val="24"/>
              </w:rPr>
              <w:t xml:space="preserve"> </w:t>
            </w:r>
            <w:r>
              <w:rPr>
                <w:color w:val="006FC0"/>
                <w:sz w:val="24"/>
              </w:rPr>
              <w:t>and</w:t>
            </w:r>
            <w:r>
              <w:rPr>
                <w:color w:val="006FC0"/>
                <w:spacing w:val="-4"/>
                <w:sz w:val="24"/>
              </w:rPr>
              <w:t xml:space="preserve"> </w:t>
            </w:r>
            <w:r>
              <w:rPr>
                <w:color w:val="006FC0"/>
                <w:sz w:val="24"/>
              </w:rPr>
              <w:t>outside</w:t>
            </w:r>
            <w:r>
              <w:rPr>
                <w:color w:val="006FC0"/>
                <w:spacing w:val="-3"/>
                <w:sz w:val="24"/>
              </w:rPr>
              <w:t xml:space="preserve"> </w:t>
            </w:r>
            <w:r>
              <w:rPr>
                <w:color w:val="006FC0"/>
                <w:sz w:val="24"/>
              </w:rPr>
              <w:t>the</w:t>
            </w:r>
            <w:r>
              <w:rPr>
                <w:color w:val="006FC0"/>
                <w:spacing w:val="-3"/>
                <w:sz w:val="24"/>
              </w:rPr>
              <w:t xml:space="preserve"> </w:t>
            </w:r>
            <w:r>
              <w:rPr>
                <w:color w:val="006FC0"/>
                <w:sz w:val="24"/>
              </w:rPr>
              <w:t>curriculum.</w:t>
            </w:r>
            <w:r>
              <w:rPr>
                <w:color w:val="006FC0"/>
                <w:spacing w:val="-2"/>
                <w:sz w:val="24"/>
              </w:rPr>
              <w:t xml:space="preserve"> </w:t>
            </w:r>
            <w:r>
              <w:rPr>
                <w:color w:val="006FC0"/>
                <w:sz w:val="24"/>
              </w:rPr>
              <w:t>(Recently</w:t>
            </w:r>
            <w:r>
              <w:rPr>
                <w:color w:val="006FC0"/>
                <w:spacing w:val="-3"/>
                <w:sz w:val="24"/>
              </w:rPr>
              <w:t xml:space="preserve"> </w:t>
            </w:r>
            <w:r>
              <w:rPr>
                <w:color w:val="006FC0"/>
                <w:sz w:val="24"/>
              </w:rPr>
              <w:t>studies show that even a slight amount of physical activity can boost a child's classroom performance and results by unto 20%)`</w:t>
            </w:r>
          </w:p>
          <w:p w:rsidR="00783931" w:rsidRDefault="00EC2B66">
            <w:pPr>
              <w:pStyle w:val="TableParagraph"/>
              <w:numPr>
                <w:ilvl w:val="0"/>
                <w:numId w:val="8"/>
              </w:numPr>
              <w:tabs>
                <w:tab w:val="left" w:pos="358"/>
              </w:tabs>
              <w:spacing w:before="4" w:line="318" w:lineRule="exact"/>
              <w:ind w:left="358" w:hanging="248"/>
              <w:rPr>
                <w:sz w:val="24"/>
              </w:rPr>
            </w:pPr>
            <w:r>
              <w:rPr>
                <w:color w:val="006FC0"/>
                <w:sz w:val="24"/>
              </w:rPr>
              <w:t>Provide</w:t>
            </w:r>
            <w:r>
              <w:rPr>
                <w:color w:val="006FC0"/>
                <w:spacing w:val="-6"/>
                <w:sz w:val="24"/>
              </w:rPr>
              <w:t xml:space="preserve"> </w:t>
            </w:r>
            <w:r>
              <w:rPr>
                <w:color w:val="006FC0"/>
                <w:sz w:val="24"/>
              </w:rPr>
              <w:t>opportunities</w:t>
            </w:r>
            <w:r>
              <w:rPr>
                <w:color w:val="006FC0"/>
                <w:spacing w:val="-3"/>
                <w:sz w:val="24"/>
              </w:rPr>
              <w:t xml:space="preserve"> </w:t>
            </w:r>
            <w:r>
              <w:rPr>
                <w:color w:val="006FC0"/>
                <w:sz w:val="24"/>
              </w:rPr>
              <w:t>for</w:t>
            </w:r>
            <w:r>
              <w:rPr>
                <w:color w:val="006FC0"/>
                <w:spacing w:val="-4"/>
                <w:sz w:val="24"/>
              </w:rPr>
              <w:t xml:space="preserve"> </w:t>
            </w:r>
            <w:r>
              <w:rPr>
                <w:color w:val="006FC0"/>
                <w:sz w:val="24"/>
              </w:rPr>
              <w:t>PE</w:t>
            </w:r>
            <w:r>
              <w:rPr>
                <w:color w:val="006FC0"/>
                <w:spacing w:val="-4"/>
                <w:sz w:val="24"/>
              </w:rPr>
              <w:t xml:space="preserve"> </w:t>
            </w:r>
            <w:r>
              <w:rPr>
                <w:color w:val="006FC0"/>
                <w:sz w:val="24"/>
              </w:rPr>
              <w:t>and</w:t>
            </w:r>
            <w:r>
              <w:rPr>
                <w:color w:val="006FC0"/>
                <w:spacing w:val="-4"/>
                <w:sz w:val="24"/>
              </w:rPr>
              <w:t xml:space="preserve"> </w:t>
            </w:r>
            <w:r>
              <w:rPr>
                <w:color w:val="006FC0"/>
                <w:sz w:val="24"/>
              </w:rPr>
              <w:t>sport</w:t>
            </w:r>
            <w:r>
              <w:rPr>
                <w:color w:val="006FC0"/>
                <w:spacing w:val="-2"/>
                <w:sz w:val="24"/>
              </w:rPr>
              <w:t xml:space="preserve"> </w:t>
            </w:r>
            <w:r>
              <w:rPr>
                <w:color w:val="006FC0"/>
                <w:sz w:val="24"/>
              </w:rPr>
              <w:t>to</w:t>
            </w:r>
            <w:r>
              <w:rPr>
                <w:color w:val="006FC0"/>
                <w:spacing w:val="-3"/>
                <w:sz w:val="24"/>
              </w:rPr>
              <w:t xml:space="preserve"> </w:t>
            </w:r>
            <w:r>
              <w:rPr>
                <w:color w:val="006FC0"/>
                <w:sz w:val="24"/>
              </w:rPr>
              <w:t>support</w:t>
            </w:r>
            <w:r>
              <w:rPr>
                <w:color w:val="006FC0"/>
                <w:spacing w:val="-3"/>
                <w:sz w:val="24"/>
              </w:rPr>
              <w:t xml:space="preserve"> </w:t>
            </w:r>
            <w:r>
              <w:rPr>
                <w:color w:val="006FC0"/>
                <w:sz w:val="24"/>
              </w:rPr>
              <w:t>children’s</w:t>
            </w:r>
            <w:r>
              <w:rPr>
                <w:color w:val="006FC0"/>
                <w:spacing w:val="-3"/>
                <w:sz w:val="24"/>
              </w:rPr>
              <w:t xml:space="preserve"> </w:t>
            </w:r>
            <w:r>
              <w:rPr>
                <w:color w:val="006FC0"/>
                <w:sz w:val="24"/>
              </w:rPr>
              <w:t>physical</w:t>
            </w:r>
            <w:r>
              <w:rPr>
                <w:color w:val="006FC0"/>
                <w:spacing w:val="-3"/>
                <w:sz w:val="24"/>
              </w:rPr>
              <w:t xml:space="preserve"> </w:t>
            </w:r>
            <w:r>
              <w:rPr>
                <w:color w:val="006FC0"/>
                <w:sz w:val="24"/>
              </w:rPr>
              <w:t>AND</w:t>
            </w:r>
            <w:r>
              <w:rPr>
                <w:color w:val="006FC0"/>
                <w:spacing w:val="-3"/>
                <w:sz w:val="24"/>
              </w:rPr>
              <w:t xml:space="preserve"> </w:t>
            </w:r>
            <w:r>
              <w:rPr>
                <w:color w:val="006FC0"/>
                <w:sz w:val="24"/>
              </w:rPr>
              <w:t>mental</w:t>
            </w:r>
            <w:r>
              <w:rPr>
                <w:color w:val="006FC0"/>
                <w:spacing w:val="5"/>
                <w:sz w:val="24"/>
              </w:rPr>
              <w:t xml:space="preserve"> </w:t>
            </w:r>
            <w:r>
              <w:rPr>
                <w:color w:val="006FC0"/>
                <w:spacing w:val="-2"/>
                <w:sz w:val="24"/>
              </w:rPr>
              <w:t>wellbeing</w:t>
            </w:r>
          </w:p>
          <w:p w:rsidR="00783931" w:rsidRPr="00292A4B" w:rsidRDefault="00EC2B66">
            <w:pPr>
              <w:pStyle w:val="TableParagraph"/>
              <w:numPr>
                <w:ilvl w:val="0"/>
                <w:numId w:val="8"/>
              </w:numPr>
              <w:tabs>
                <w:tab w:val="left" w:pos="358"/>
              </w:tabs>
              <w:spacing w:line="318" w:lineRule="exact"/>
              <w:ind w:left="358" w:hanging="248"/>
              <w:rPr>
                <w:sz w:val="24"/>
              </w:rPr>
            </w:pPr>
            <w:r>
              <w:rPr>
                <w:color w:val="006FC0"/>
                <w:sz w:val="24"/>
              </w:rPr>
              <w:t>Enhance</w:t>
            </w:r>
            <w:r>
              <w:rPr>
                <w:color w:val="006FC0"/>
                <w:spacing w:val="-6"/>
                <w:sz w:val="24"/>
              </w:rPr>
              <w:t xml:space="preserve"> </w:t>
            </w:r>
            <w:r>
              <w:rPr>
                <w:color w:val="006FC0"/>
                <w:sz w:val="24"/>
              </w:rPr>
              <w:t>and</w:t>
            </w:r>
            <w:r>
              <w:rPr>
                <w:color w:val="006FC0"/>
                <w:spacing w:val="-4"/>
                <w:sz w:val="24"/>
              </w:rPr>
              <w:t xml:space="preserve"> </w:t>
            </w:r>
            <w:r>
              <w:rPr>
                <w:color w:val="006FC0"/>
                <w:sz w:val="24"/>
              </w:rPr>
              <w:t>upgrade</w:t>
            </w:r>
            <w:r>
              <w:rPr>
                <w:color w:val="006FC0"/>
                <w:spacing w:val="-3"/>
                <w:sz w:val="24"/>
              </w:rPr>
              <w:t xml:space="preserve"> </w:t>
            </w:r>
            <w:r>
              <w:rPr>
                <w:color w:val="006FC0"/>
                <w:sz w:val="24"/>
              </w:rPr>
              <w:t>existing</w:t>
            </w:r>
            <w:r>
              <w:rPr>
                <w:color w:val="006FC0"/>
                <w:spacing w:val="-4"/>
                <w:sz w:val="24"/>
              </w:rPr>
              <w:t xml:space="preserve"> </w:t>
            </w:r>
            <w:r>
              <w:rPr>
                <w:color w:val="006FC0"/>
                <w:sz w:val="24"/>
              </w:rPr>
              <w:t>equipment</w:t>
            </w:r>
            <w:r>
              <w:rPr>
                <w:color w:val="006FC0"/>
                <w:spacing w:val="-2"/>
                <w:sz w:val="24"/>
              </w:rPr>
              <w:t xml:space="preserve"> </w:t>
            </w:r>
            <w:r>
              <w:rPr>
                <w:color w:val="006FC0"/>
                <w:sz w:val="24"/>
              </w:rPr>
              <w:t>providing</w:t>
            </w:r>
            <w:r>
              <w:rPr>
                <w:color w:val="006FC0"/>
                <w:spacing w:val="-5"/>
                <w:sz w:val="24"/>
              </w:rPr>
              <w:t xml:space="preserve"> </w:t>
            </w:r>
            <w:r>
              <w:rPr>
                <w:color w:val="006FC0"/>
                <w:sz w:val="24"/>
              </w:rPr>
              <w:t>children</w:t>
            </w:r>
            <w:r>
              <w:rPr>
                <w:color w:val="006FC0"/>
                <w:spacing w:val="-4"/>
                <w:sz w:val="24"/>
              </w:rPr>
              <w:t xml:space="preserve"> </w:t>
            </w:r>
            <w:r>
              <w:rPr>
                <w:color w:val="006FC0"/>
                <w:sz w:val="24"/>
              </w:rPr>
              <w:t>with</w:t>
            </w:r>
            <w:r>
              <w:rPr>
                <w:color w:val="006FC0"/>
                <w:spacing w:val="-4"/>
                <w:sz w:val="24"/>
              </w:rPr>
              <w:t xml:space="preserve"> </w:t>
            </w:r>
            <w:r>
              <w:rPr>
                <w:color w:val="006FC0"/>
                <w:sz w:val="24"/>
              </w:rPr>
              <w:t>the</w:t>
            </w:r>
            <w:r>
              <w:rPr>
                <w:color w:val="006FC0"/>
                <w:spacing w:val="-3"/>
                <w:sz w:val="24"/>
              </w:rPr>
              <w:t xml:space="preserve"> </w:t>
            </w:r>
            <w:r>
              <w:rPr>
                <w:color w:val="006FC0"/>
                <w:sz w:val="24"/>
              </w:rPr>
              <w:t>resources</w:t>
            </w:r>
            <w:r>
              <w:rPr>
                <w:color w:val="006FC0"/>
                <w:spacing w:val="-3"/>
                <w:sz w:val="24"/>
              </w:rPr>
              <w:t xml:space="preserve"> </w:t>
            </w:r>
            <w:r>
              <w:rPr>
                <w:color w:val="006FC0"/>
                <w:sz w:val="24"/>
              </w:rPr>
              <w:t>to</w:t>
            </w:r>
            <w:r>
              <w:rPr>
                <w:color w:val="006FC0"/>
                <w:spacing w:val="-3"/>
                <w:sz w:val="24"/>
              </w:rPr>
              <w:t xml:space="preserve"> </w:t>
            </w:r>
            <w:r>
              <w:rPr>
                <w:color w:val="006FC0"/>
                <w:sz w:val="24"/>
              </w:rPr>
              <w:t>take</w:t>
            </w:r>
            <w:r>
              <w:rPr>
                <w:color w:val="006FC0"/>
                <w:spacing w:val="-3"/>
                <w:sz w:val="24"/>
              </w:rPr>
              <w:t xml:space="preserve"> </w:t>
            </w:r>
            <w:r>
              <w:rPr>
                <w:color w:val="006FC0"/>
                <w:sz w:val="24"/>
              </w:rPr>
              <w:t>part</w:t>
            </w:r>
            <w:r>
              <w:rPr>
                <w:color w:val="006FC0"/>
                <w:spacing w:val="-2"/>
                <w:sz w:val="24"/>
              </w:rPr>
              <w:t xml:space="preserve"> </w:t>
            </w:r>
            <w:r>
              <w:rPr>
                <w:color w:val="006FC0"/>
                <w:sz w:val="24"/>
              </w:rPr>
              <w:t>in</w:t>
            </w:r>
            <w:r>
              <w:rPr>
                <w:color w:val="006FC0"/>
                <w:spacing w:val="-4"/>
                <w:sz w:val="24"/>
              </w:rPr>
              <w:t xml:space="preserve"> </w:t>
            </w:r>
            <w:r>
              <w:rPr>
                <w:color w:val="006FC0"/>
                <w:sz w:val="24"/>
              </w:rPr>
              <w:t>more</w:t>
            </w:r>
            <w:r>
              <w:rPr>
                <w:color w:val="006FC0"/>
                <w:spacing w:val="2"/>
                <w:sz w:val="24"/>
              </w:rPr>
              <w:t xml:space="preserve"> </w:t>
            </w:r>
            <w:r>
              <w:rPr>
                <w:color w:val="006FC0"/>
                <w:sz w:val="24"/>
              </w:rPr>
              <w:t>physical</w:t>
            </w:r>
            <w:r>
              <w:rPr>
                <w:color w:val="006FC0"/>
                <w:spacing w:val="-4"/>
                <w:sz w:val="24"/>
              </w:rPr>
              <w:t xml:space="preserve"> </w:t>
            </w:r>
            <w:r>
              <w:rPr>
                <w:color w:val="006FC0"/>
                <w:sz w:val="24"/>
              </w:rPr>
              <w:t>activities</w:t>
            </w:r>
            <w:r>
              <w:rPr>
                <w:color w:val="006FC0"/>
                <w:spacing w:val="-3"/>
                <w:sz w:val="24"/>
              </w:rPr>
              <w:t xml:space="preserve"> </w:t>
            </w:r>
            <w:r>
              <w:rPr>
                <w:color w:val="006FC0"/>
                <w:sz w:val="24"/>
              </w:rPr>
              <w:t>more</w:t>
            </w:r>
            <w:r>
              <w:rPr>
                <w:color w:val="006FC0"/>
                <w:spacing w:val="9"/>
                <w:sz w:val="24"/>
              </w:rPr>
              <w:t xml:space="preserve"> </w:t>
            </w:r>
            <w:r>
              <w:rPr>
                <w:color w:val="006FC0"/>
                <w:spacing w:val="-2"/>
                <w:sz w:val="24"/>
              </w:rPr>
              <w:t>often.</w:t>
            </w:r>
          </w:p>
          <w:p w:rsidR="007E2D12" w:rsidRPr="00292A4B" w:rsidRDefault="00292A4B" w:rsidP="00292A4B">
            <w:pPr>
              <w:pStyle w:val="TableParagraph"/>
              <w:numPr>
                <w:ilvl w:val="0"/>
                <w:numId w:val="8"/>
              </w:numPr>
              <w:tabs>
                <w:tab w:val="left" w:pos="358"/>
              </w:tabs>
              <w:spacing w:line="318" w:lineRule="exact"/>
              <w:ind w:left="358" w:hanging="248"/>
              <w:rPr>
                <w:sz w:val="24"/>
              </w:rPr>
            </w:pPr>
            <w:r>
              <w:rPr>
                <w:color w:val="006FC0"/>
                <w:spacing w:val="-2"/>
                <w:sz w:val="24"/>
              </w:rPr>
              <w:t xml:space="preserve">Increased participation in competitive sports. </w:t>
            </w:r>
          </w:p>
        </w:tc>
      </w:tr>
      <w:tr w:rsidR="00783931">
        <w:trPr>
          <w:trHeight w:val="1132"/>
        </w:trPr>
        <w:tc>
          <w:tcPr>
            <w:tcW w:w="15617" w:type="dxa"/>
            <w:gridSpan w:val="4"/>
          </w:tcPr>
          <w:p w:rsidR="00783931" w:rsidRDefault="00EC2B66">
            <w:pPr>
              <w:pStyle w:val="TableParagraph"/>
              <w:spacing w:before="188"/>
              <w:ind w:right="239"/>
              <w:rPr>
                <w:b/>
                <w:i/>
                <w:sz w:val="28"/>
              </w:rPr>
            </w:pPr>
            <w:r>
              <w:rPr>
                <w:b/>
                <w:i/>
                <w:color w:val="006FC0"/>
                <w:sz w:val="28"/>
              </w:rPr>
              <w:t>PESSPA</w:t>
            </w:r>
            <w:r>
              <w:rPr>
                <w:b/>
                <w:i/>
                <w:color w:val="006FC0"/>
                <w:spacing w:val="-4"/>
                <w:sz w:val="28"/>
              </w:rPr>
              <w:t xml:space="preserve"> </w:t>
            </w:r>
            <w:r>
              <w:rPr>
                <w:b/>
                <w:i/>
                <w:color w:val="006FC0"/>
                <w:sz w:val="28"/>
              </w:rPr>
              <w:t>Key</w:t>
            </w:r>
            <w:r>
              <w:rPr>
                <w:b/>
                <w:i/>
                <w:color w:val="006FC0"/>
                <w:spacing w:val="-7"/>
                <w:sz w:val="28"/>
              </w:rPr>
              <w:t xml:space="preserve"> </w:t>
            </w:r>
            <w:r>
              <w:rPr>
                <w:b/>
                <w:i/>
                <w:color w:val="006FC0"/>
                <w:sz w:val="28"/>
              </w:rPr>
              <w:t>Indicator</w:t>
            </w:r>
            <w:r>
              <w:rPr>
                <w:b/>
                <w:i/>
                <w:color w:val="006FC0"/>
                <w:spacing w:val="-2"/>
                <w:sz w:val="28"/>
              </w:rPr>
              <w:t xml:space="preserve"> </w:t>
            </w:r>
            <w:r>
              <w:rPr>
                <w:b/>
                <w:i/>
                <w:color w:val="006FC0"/>
                <w:sz w:val="28"/>
              </w:rPr>
              <w:t>1:</w:t>
            </w:r>
            <w:r>
              <w:rPr>
                <w:b/>
                <w:i/>
                <w:color w:val="006FC0"/>
                <w:spacing w:val="-4"/>
                <w:sz w:val="28"/>
              </w:rPr>
              <w:t xml:space="preserve"> </w:t>
            </w:r>
            <w:r>
              <w:rPr>
                <w:b/>
                <w:i/>
                <w:color w:val="006FC0"/>
                <w:sz w:val="28"/>
              </w:rPr>
              <w:t>The</w:t>
            </w:r>
            <w:r>
              <w:rPr>
                <w:b/>
                <w:i/>
                <w:color w:val="006FC0"/>
                <w:spacing w:val="-2"/>
                <w:sz w:val="28"/>
              </w:rPr>
              <w:t xml:space="preserve"> </w:t>
            </w:r>
            <w:r>
              <w:rPr>
                <w:b/>
                <w:i/>
                <w:color w:val="006FC0"/>
                <w:sz w:val="28"/>
              </w:rPr>
              <w:t>engagement</w:t>
            </w:r>
            <w:r>
              <w:rPr>
                <w:b/>
                <w:i/>
                <w:color w:val="006FC0"/>
                <w:spacing w:val="-4"/>
                <w:sz w:val="28"/>
              </w:rPr>
              <w:t xml:space="preserve"> </w:t>
            </w:r>
            <w:r>
              <w:rPr>
                <w:b/>
                <w:i/>
                <w:color w:val="006FC0"/>
                <w:sz w:val="28"/>
              </w:rPr>
              <w:t>of</w:t>
            </w:r>
            <w:r>
              <w:rPr>
                <w:b/>
                <w:i/>
                <w:color w:val="006FC0"/>
                <w:spacing w:val="-4"/>
                <w:sz w:val="28"/>
              </w:rPr>
              <w:t xml:space="preserve"> </w:t>
            </w:r>
            <w:r>
              <w:rPr>
                <w:b/>
                <w:i/>
                <w:color w:val="006FC0"/>
                <w:sz w:val="28"/>
              </w:rPr>
              <w:t>all</w:t>
            </w:r>
            <w:r>
              <w:rPr>
                <w:b/>
                <w:i/>
                <w:color w:val="006FC0"/>
                <w:spacing w:val="-2"/>
                <w:sz w:val="28"/>
              </w:rPr>
              <w:t xml:space="preserve"> </w:t>
            </w:r>
            <w:r>
              <w:rPr>
                <w:b/>
                <w:i/>
                <w:color w:val="006FC0"/>
                <w:sz w:val="28"/>
              </w:rPr>
              <w:t>pupils</w:t>
            </w:r>
            <w:r>
              <w:rPr>
                <w:b/>
                <w:i/>
                <w:color w:val="006FC0"/>
                <w:spacing w:val="-2"/>
                <w:sz w:val="28"/>
              </w:rPr>
              <w:t xml:space="preserve"> </w:t>
            </w:r>
            <w:r>
              <w:rPr>
                <w:b/>
                <w:i/>
                <w:color w:val="006FC0"/>
                <w:sz w:val="28"/>
              </w:rPr>
              <w:t>in</w:t>
            </w:r>
            <w:r>
              <w:rPr>
                <w:b/>
                <w:i/>
                <w:color w:val="006FC0"/>
                <w:spacing w:val="-4"/>
                <w:sz w:val="28"/>
              </w:rPr>
              <w:t xml:space="preserve"> </w:t>
            </w:r>
            <w:r>
              <w:rPr>
                <w:b/>
                <w:i/>
                <w:color w:val="006FC0"/>
                <w:sz w:val="28"/>
              </w:rPr>
              <w:t>regular</w:t>
            </w:r>
            <w:r>
              <w:rPr>
                <w:b/>
                <w:i/>
                <w:color w:val="006FC0"/>
                <w:spacing w:val="-2"/>
                <w:sz w:val="28"/>
              </w:rPr>
              <w:t xml:space="preserve"> </w:t>
            </w:r>
            <w:r>
              <w:rPr>
                <w:b/>
                <w:i/>
                <w:color w:val="006FC0"/>
                <w:sz w:val="28"/>
              </w:rPr>
              <w:t>physical</w:t>
            </w:r>
            <w:r>
              <w:rPr>
                <w:b/>
                <w:i/>
                <w:color w:val="006FC0"/>
                <w:spacing w:val="-2"/>
                <w:sz w:val="28"/>
              </w:rPr>
              <w:t xml:space="preserve"> </w:t>
            </w:r>
            <w:r>
              <w:rPr>
                <w:b/>
                <w:i/>
                <w:color w:val="006FC0"/>
                <w:sz w:val="28"/>
              </w:rPr>
              <w:t>activity –</w:t>
            </w:r>
            <w:r>
              <w:rPr>
                <w:b/>
                <w:i/>
                <w:color w:val="006FC0"/>
                <w:spacing w:val="-5"/>
                <w:sz w:val="28"/>
              </w:rPr>
              <w:t xml:space="preserve"> </w:t>
            </w:r>
            <w:r>
              <w:rPr>
                <w:b/>
                <w:i/>
                <w:color w:val="006FC0"/>
                <w:sz w:val="28"/>
              </w:rPr>
              <w:t>CMO’s</w:t>
            </w:r>
            <w:r>
              <w:rPr>
                <w:b/>
                <w:i/>
                <w:color w:val="006FC0"/>
                <w:spacing w:val="-7"/>
                <w:sz w:val="28"/>
              </w:rPr>
              <w:t xml:space="preserve"> </w:t>
            </w:r>
            <w:r>
              <w:rPr>
                <w:b/>
                <w:i/>
                <w:color w:val="006FC0"/>
                <w:sz w:val="28"/>
              </w:rPr>
              <w:t>guidelines</w:t>
            </w:r>
            <w:r>
              <w:rPr>
                <w:b/>
                <w:i/>
                <w:color w:val="006FC0"/>
                <w:spacing w:val="-3"/>
                <w:sz w:val="28"/>
              </w:rPr>
              <w:t xml:space="preserve"> </w:t>
            </w:r>
            <w:r>
              <w:rPr>
                <w:b/>
                <w:i/>
                <w:color w:val="006FC0"/>
                <w:sz w:val="28"/>
              </w:rPr>
              <w:t>recommend that primary school pupils undertake at least 30 minutes of physical activity per day in school.</w:t>
            </w:r>
          </w:p>
        </w:tc>
      </w:tr>
      <w:tr w:rsidR="00783931">
        <w:trPr>
          <w:trHeight w:val="1224"/>
        </w:trPr>
        <w:tc>
          <w:tcPr>
            <w:tcW w:w="3937" w:type="dxa"/>
          </w:tcPr>
          <w:p w:rsidR="00783931" w:rsidRDefault="00EC2B66">
            <w:pPr>
              <w:pStyle w:val="TableParagraph"/>
              <w:spacing w:line="475" w:lineRule="exact"/>
              <w:ind w:left="151" w:right="137"/>
              <w:jc w:val="center"/>
              <w:rPr>
                <w:b/>
                <w:sz w:val="36"/>
              </w:rPr>
            </w:pPr>
            <w:r>
              <w:rPr>
                <w:b/>
                <w:spacing w:val="-2"/>
                <w:sz w:val="36"/>
              </w:rPr>
              <w:t>Intent</w:t>
            </w:r>
          </w:p>
          <w:p w:rsidR="00783931" w:rsidRDefault="00EC2B66">
            <w:pPr>
              <w:pStyle w:val="TableParagraph"/>
              <w:spacing w:before="1"/>
              <w:ind w:left="151" w:right="144"/>
              <w:jc w:val="center"/>
              <w:rPr>
                <w:sz w:val="28"/>
              </w:rPr>
            </w:pPr>
            <w:r>
              <w:rPr>
                <w:sz w:val="28"/>
              </w:rPr>
              <w:t>What</w:t>
            </w:r>
            <w:r>
              <w:rPr>
                <w:spacing w:val="-3"/>
                <w:sz w:val="28"/>
              </w:rPr>
              <w:t xml:space="preserve"> </w:t>
            </w:r>
            <w:r>
              <w:rPr>
                <w:sz w:val="28"/>
              </w:rPr>
              <w:t>do</w:t>
            </w:r>
            <w:r>
              <w:rPr>
                <w:spacing w:val="-4"/>
                <w:sz w:val="28"/>
              </w:rPr>
              <w:t xml:space="preserve"> </w:t>
            </w:r>
            <w:r>
              <w:rPr>
                <w:sz w:val="28"/>
              </w:rPr>
              <w:t>we</w:t>
            </w:r>
            <w:r>
              <w:rPr>
                <w:spacing w:val="-7"/>
                <w:sz w:val="28"/>
              </w:rPr>
              <w:t xml:space="preserve"> </w:t>
            </w:r>
            <w:r>
              <w:rPr>
                <w:sz w:val="28"/>
              </w:rPr>
              <w:t>want</w:t>
            </w:r>
            <w:r>
              <w:rPr>
                <w:spacing w:val="-2"/>
                <w:sz w:val="28"/>
              </w:rPr>
              <w:t xml:space="preserve"> </w:t>
            </w:r>
            <w:r>
              <w:rPr>
                <w:sz w:val="28"/>
              </w:rPr>
              <w:t>to</w:t>
            </w:r>
            <w:r>
              <w:rPr>
                <w:spacing w:val="-4"/>
                <w:sz w:val="28"/>
              </w:rPr>
              <w:t xml:space="preserve"> </w:t>
            </w:r>
            <w:r>
              <w:rPr>
                <w:spacing w:val="-2"/>
                <w:sz w:val="28"/>
              </w:rPr>
              <w:t>achieve?</w:t>
            </w:r>
          </w:p>
        </w:tc>
        <w:tc>
          <w:tcPr>
            <w:tcW w:w="4819" w:type="dxa"/>
            <w:gridSpan w:val="2"/>
          </w:tcPr>
          <w:p w:rsidR="00783931" w:rsidRDefault="00EC2B66">
            <w:pPr>
              <w:pStyle w:val="TableParagraph"/>
              <w:spacing w:line="475" w:lineRule="exact"/>
              <w:ind w:left="1043" w:right="1033"/>
              <w:jc w:val="center"/>
              <w:rPr>
                <w:b/>
                <w:sz w:val="36"/>
              </w:rPr>
            </w:pPr>
            <w:r>
              <w:rPr>
                <w:b/>
                <w:spacing w:val="-2"/>
                <w:sz w:val="36"/>
              </w:rPr>
              <w:t>Implementation</w:t>
            </w:r>
          </w:p>
          <w:p w:rsidR="00783931" w:rsidRDefault="00EC2B66">
            <w:pPr>
              <w:pStyle w:val="TableParagraph"/>
              <w:spacing w:before="1"/>
              <w:ind w:left="1039" w:right="1033"/>
              <w:jc w:val="center"/>
              <w:rPr>
                <w:sz w:val="28"/>
              </w:rPr>
            </w:pPr>
            <w:r>
              <w:rPr>
                <w:sz w:val="28"/>
              </w:rPr>
              <w:t>Actions</w:t>
            </w:r>
            <w:r>
              <w:rPr>
                <w:spacing w:val="-7"/>
                <w:sz w:val="28"/>
              </w:rPr>
              <w:t xml:space="preserve"> </w:t>
            </w:r>
            <w:r>
              <w:rPr>
                <w:sz w:val="28"/>
              </w:rPr>
              <w:t>and</w:t>
            </w:r>
            <w:r>
              <w:rPr>
                <w:spacing w:val="-8"/>
                <w:sz w:val="28"/>
              </w:rPr>
              <w:t xml:space="preserve"> </w:t>
            </w:r>
            <w:r>
              <w:rPr>
                <w:spacing w:val="-4"/>
                <w:sz w:val="28"/>
              </w:rPr>
              <w:t>costs</w:t>
            </w:r>
          </w:p>
        </w:tc>
        <w:tc>
          <w:tcPr>
            <w:tcW w:w="6861" w:type="dxa"/>
          </w:tcPr>
          <w:p w:rsidR="00783931" w:rsidRDefault="00EC2B66">
            <w:pPr>
              <w:pStyle w:val="TableParagraph"/>
              <w:spacing w:line="475" w:lineRule="exact"/>
              <w:ind w:left="191" w:right="178"/>
              <w:jc w:val="center"/>
              <w:rPr>
                <w:b/>
                <w:sz w:val="36"/>
              </w:rPr>
            </w:pPr>
            <w:r>
              <w:rPr>
                <w:b/>
                <w:spacing w:val="-2"/>
                <w:sz w:val="36"/>
              </w:rPr>
              <w:t>Impact</w:t>
            </w:r>
          </w:p>
          <w:p w:rsidR="00783931" w:rsidRDefault="00EC2B66">
            <w:pPr>
              <w:pStyle w:val="TableParagraph"/>
              <w:spacing w:line="370" w:lineRule="exact"/>
              <w:ind w:left="191" w:right="190"/>
              <w:jc w:val="center"/>
              <w:rPr>
                <w:sz w:val="28"/>
              </w:rPr>
            </w:pPr>
            <w:r>
              <w:rPr>
                <w:sz w:val="28"/>
              </w:rPr>
              <w:t>Anticipated</w:t>
            </w:r>
            <w:r>
              <w:rPr>
                <w:spacing w:val="-6"/>
                <w:sz w:val="28"/>
              </w:rPr>
              <w:t xml:space="preserve"> </w:t>
            </w:r>
            <w:r>
              <w:rPr>
                <w:sz w:val="28"/>
              </w:rPr>
              <w:t>effectiveness</w:t>
            </w:r>
            <w:r>
              <w:rPr>
                <w:spacing w:val="-8"/>
                <w:sz w:val="28"/>
              </w:rPr>
              <w:t xml:space="preserve"> </w:t>
            </w:r>
            <w:r>
              <w:rPr>
                <w:sz w:val="28"/>
              </w:rPr>
              <w:t>of</w:t>
            </w:r>
            <w:r>
              <w:rPr>
                <w:spacing w:val="-10"/>
                <w:sz w:val="28"/>
              </w:rPr>
              <w:t xml:space="preserve"> </w:t>
            </w:r>
            <w:r>
              <w:rPr>
                <w:sz w:val="28"/>
              </w:rPr>
              <w:t>our</w:t>
            </w:r>
            <w:r>
              <w:rPr>
                <w:spacing w:val="-11"/>
                <w:sz w:val="28"/>
              </w:rPr>
              <w:t xml:space="preserve"> </w:t>
            </w:r>
            <w:r>
              <w:rPr>
                <w:sz w:val="28"/>
              </w:rPr>
              <w:t>actions</w:t>
            </w:r>
            <w:r>
              <w:rPr>
                <w:spacing w:val="-7"/>
                <w:sz w:val="28"/>
              </w:rPr>
              <w:t xml:space="preserve"> </w:t>
            </w:r>
            <w:r>
              <w:rPr>
                <w:sz w:val="28"/>
              </w:rPr>
              <w:t>and</w:t>
            </w:r>
            <w:r>
              <w:rPr>
                <w:spacing w:val="-10"/>
                <w:sz w:val="28"/>
              </w:rPr>
              <w:t xml:space="preserve"> </w:t>
            </w:r>
            <w:r>
              <w:rPr>
                <w:sz w:val="28"/>
              </w:rPr>
              <w:t>possible next steps</w:t>
            </w:r>
          </w:p>
        </w:tc>
      </w:tr>
      <w:tr w:rsidR="00783931" w:rsidTr="00D76D93">
        <w:trPr>
          <w:trHeight w:val="70"/>
        </w:trPr>
        <w:tc>
          <w:tcPr>
            <w:tcW w:w="3937" w:type="dxa"/>
          </w:tcPr>
          <w:p w:rsidR="00783931" w:rsidRDefault="00783931" w:rsidP="00D76D93">
            <w:pPr>
              <w:pStyle w:val="TableParagraph"/>
              <w:spacing w:line="316" w:lineRule="exact"/>
              <w:ind w:left="0" w:right="145"/>
              <w:rPr>
                <w:sz w:val="24"/>
              </w:rPr>
            </w:pPr>
          </w:p>
        </w:tc>
        <w:tc>
          <w:tcPr>
            <w:tcW w:w="3826" w:type="dxa"/>
          </w:tcPr>
          <w:p w:rsidR="00783931" w:rsidRDefault="00783931">
            <w:pPr>
              <w:pStyle w:val="TableParagraph"/>
              <w:spacing w:line="242" w:lineRule="auto"/>
              <w:ind w:right="174"/>
              <w:rPr>
                <w:sz w:val="24"/>
              </w:rPr>
            </w:pPr>
          </w:p>
        </w:tc>
        <w:tc>
          <w:tcPr>
            <w:tcW w:w="993" w:type="dxa"/>
          </w:tcPr>
          <w:p w:rsidR="00783931" w:rsidRDefault="00783931">
            <w:pPr>
              <w:pStyle w:val="TableParagraph"/>
              <w:spacing w:line="315" w:lineRule="exact"/>
              <w:ind w:left="111"/>
              <w:rPr>
                <w:sz w:val="24"/>
              </w:rPr>
            </w:pPr>
          </w:p>
        </w:tc>
        <w:tc>
          <w:tcPr>
            <w:tcW w:w="6861" w:type="dxa"/>
          </w:tcPr>
          <w:p w:rsidR="00783931" w:rsidRDefault="00783931">
            <w:pPr>
              <w:pStyle w:val="TableParagraph"/>
              <w:spacing w:line="306" w:lineRule="exact"/>
              <w:ind w:left="827"/>
              <w:rPr>
                <w:sz w:val="24"/>
              </w:rPr>
            </w:pPr>
          </w:p>
        </w:tc>
      </w:tr>
    </w:tbl>
    <w:p w:rsidR="00783931" w:rsidRDefault="00783931">
      <w:pPr>
        <w:spacing w:line="306" w:lineRule="exact"/>
        <w:rPr>
          <w:sz w:val="24"/>
        </w:rPr>
        <w:sectPr w:rsidR="00783931">
          <w:type w:val="continuous"/>
          <w:pgSz w:w="16840" w:h="11910" w:orient="landscape"/>
          <w:pgMar w:top="840" w:right="38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6"/>
        <w:gridCol w:w="3838"/>
        <w:gridCol w:w="994"/>
        <w:gridCol w:w="6862"/>
      </w:tblGrid>
      <w:tr w:rsidR="00783931" w:rsidTr="007F376C">
        <w:trPr>
          <w:trHeight w:val="132"/>
        </w:trPr>
        <w:tc>
          <w:tcPr>
            <w:tcW w:w="3926" w:type="dxa"/>
          </w:tcPr>
          <w:p w:rsidR="00D76D93" w:rsidRDefault="009933DC" w:rsidP="005B156A">
            <w:pPr>
              <w:pStyle w:val="TableParagraph"/>
              <w:spacing w:line="315" w:lineRule="exact"/>
              <w:ind w:left="0"/>
              <w:rPr>
                <w:sz w:val="24"/>
              </w:rPr>
            </w:pPr>
            <w:r>
              <w:rPr>
                <w:sz w:val="24"/>
              </w:rPr>
              <w:lastRenderedPageBreak/>
              <w:t>Pupils</w:t>
            </w:r>
            <w:r w:rsidR="00D76D93">
              <w:rPr>
                <w:spacing w:val="-4"/>
                <w:sz w:val="24"/>
              </w:rPr>
              <w:t xml:space="preserve"> </w:t>
            </w:r>
            <w:r w:rsidR="00D76D93">
              <w:rPr>
                <w:sz w:val="24"/>
              </w:rPr>
              <w:t>can</w:t>
            </w:r>
            <w:r w:rsidR="00D76D93">
              <w:rPr>
                <w:spacing w:val="-4"/>
                <w:sz w:val="24"/>
              </w:rPr>
              <w:t xml:space="preserve"> </w:t>
            </w:r>
            <w:r w:rsidR="00D76D93">
              <w:rPr>
                <w:sz w:val="24"/>
              </w:rPr>
              <w:t>access</w:t>
            </w:r>
            <w:r w:rsidR="00D76D93">
              <w:rPr>
                <w:spacing w:val="-2"/>
                <w:sz w:val="24"/>
              </w:rPr>
              <w:t xml:space="preserve"> </w:t>
            </w:r>
            <w:r w:rsidR="00D76D93">
              <w:rPr>
                <w:sz w:val="24"/>
              </w:rPr>
              <w:t>equipment</w:t>
            </w:r>
            <w:r w:rsidR="00D76D93">
              <w:rPr>
                <w:spacing w:val="-2"/>
                <w:sz w:val="24"/>
              </w:rPr>
              <w:t xml:space="preserve"> </w:t>
            </w:r>
            <w:r w:rsidR="00D76D93">
              <w:rPr>
                <w:spacing w:val="-4"/>
                <w:sz w:val="24"/>
              </w:rPr>
              <w:t>that</w:t>
            </w:r>
          </w:p>
          <w:p w:rsidR="00783931" w:rsidRDefault="00D76D93" w:rsidP="007E2D12">
            <w:pPr>
              <w:pStyle w:val="TableParagraph"/>
              <w:spacing w:line="242" w:lineRule="auto"/>
              <w:ind w:left="0" w:right="413"/>
              <w:rPr>
                <w:sz w:val="24"/>
              </w:rPr>
            </w:pPr>
            <w:r>
              <w:rPr>
                <w:sz w:val="24"/>
              </w:rPr>
              <w:t>is good quality and plentiful, across</w:t>
            </w:r>
            <w:r>
              <w:rPr>
                <w:spacing w:val="-8"/>
                <w:sz w:val="24"/>
              </w:rPr>
              <w:t xml:space="preserve"> </w:t>
            </w:r>
            <w:r>
              <w:rPr>
                <w:sz w:val="24"/>
              </w:rPr>
              <w:t>a</w:t>
            </w:r>
            <w:r>
              <w:rPr>
                <w:spacing w:val="-9"/>
                <w:sz w:val="24"/>
              </w:rPr>
              <w:t xml:space="preserve"> </w:t>
            </w:r>
            <w:r>
              <w:rPr>
                <w:sz w:val="24"/>
              </w:rPr>
              <w:t>range</w:t>
            </w:r>
            <w:r>
              <w:rPr>
                <w:spacing w:val="-8"/>
                <w:sz w:val="24"/>
              </w:rPr>
              <w:t xml:space="preserve"> </w:t>
            </w:r>
            <w:r>
              <w:rPr>
                <w:sz w:val="24"/>
              </w:rPr>
              <w:t>of</w:t>
            </w:r>
            <w:r>
              <w:rPr>
                <w:spacing w:val="-7"/>
                <w:sz w:val="24"/>
              </w:rPr>
              <w:t xml:space="preserve"> </w:t>
            </w:r>
            <w:r>
              <w:rPr>
                <w:sz w:val="24"/>
              </w:rPr>
              <w:t>activity</w:t>
            </w:r>
            <w:r>
              <w:rPr>
                <w:spacing w:val="-8"/>
                <w:sz w:val="24"/>
              </w:rPr>
              <w:t xml:space="preserve"> </w:t>
            </w:r>
            <w:r>
              <w:rPr>
                <w:sz w:val="24"/>
              </w:rPr>
              <w:t>times:</w:t>
            </w:r>
            <w:r>
              <w:rPr>
                <w:spacing w:val="-8"/>
                <w:sz w:val="24"/>
              </w:rPr>
              <w:t xml:space="preserve"> </w:t>
            </w:r>
            <w:r>
              <w:rPr>
                <w:sz w:val="24"/>
              </w:rPr>
              <w:t xml:space="preserve">PE, </w:t>
            </w:r>
            <w:r w:rsidR="00EC2B66">
              <w:rPr>
                <w:sz w:val="24"/>
              </w:rPr>
              <w:t>outdoor</w:t>
            </w:r>
            <w:r w:rsidR="00EC2B66">
              <w:rPr>
                <w:spacing w:val="-13"/>
                <w:sz w:val="24"/>
              </w:rPr>
              <w:t xml:space="preserve"> </w:t>
            </w:r>
            <w:r w:rsidR="00EC2B66">
              <w:rPr>
                <w:sz w:val="24"/>
              </w:rPr>
              <w:t>provision,</w:t>
            </w:r>
            <w:r w:rsidR="00EC2B66">
              <w:rPr>
                <w:spacing w:val="-15"/>
                <w:sz w:val="24"/>
              </w:rPr>
              <w:t xml:space="preserve"> </w:t>
            </w:r>
            <w:r w:rsidR="00EC2B66">
              <w:rPr>
                <w:sz w:val="24"/>
              </w:rPr>
              <w:t>playtime</w:t>
            </w:r>
            <w:r w:rsidR="00EC2B66">
              <w:rPr>
                <w:spacing w:val="-16"/>
                <w:sz w:val="24"/>
              </w:rPr>
              <w:t xml:space="preserve"> </w:t>
            </w:r>
            <w:r w:rsidR="00EC2B66">
              <w:rPr>
                <w:sz w:val="24"/>
              </w:rPr>
              <w:t>and extra-curricular time.</w:t>
            </w:r>
          </w:p>
          <w:p w:rsidR="00783931" w:rsidRDefault="00EC2B66" w:rsidP="008348BE">
            <w:pPr>
              <w:pStyle w:val="TableParagraph"/>
              <w:spacing w:line="313" w:lineRule="exact"/>
              <w:ind w:left="0"/>
              <w:rPr>
                <w:b/>
                <w:color w:val="006FC0"/>
                <w:spacing w:val="-5"/>
                <w:sz w:val="24"/>
              </w:rPr>
            </w:pPr>
            <w:r>
              <w:rPr>
                <w:b/>
                <w:color w:val="006FC0"/>
                <w:sz w:val="24"/>
              </w:rPr>
              <w:t>(KP</w:t>
            </w:r>
            <w:r>
              <w:rPr>
                <w:b/>
                <w:color w:val="006FC0"/>
                <w:spacing w:val="-4"/>
                <w:sz w:val="24"/>
              </w:rPr>
              <w:t xml:space="preserve"> </w:t>
            </w:r>
            <w:r>
              <w:rPr>
                <w:b/>
                <w:color w:val="006FC0"/>
                <w:sz w:val="24"/>
              </w:rPr>
              <w:t>1</w:t>
            </w:r>
            <w:r w:rsidR="0010370E">
              <w:rPr>
                <w:b/>
                <w:color w:val="006FC0"/>
                <w:sz w:val="24"/>
              </w:rPr>
              <w:t>, 3</w:t>
            </w:r>
            <w:r>
              <w:rPr>
                <w:b/>
                <w:color w:val="006FC0"/>
                <w:spacing w:val="-1"/>
                <w:sz w:val="24"/>
              </w:rPr>
              <w:t xml:space="preserve"> </w:t>
            </w:r>
            <w:r>
              <w:rPr>
                <w:b/>
                <w:color w:val="006FC0"/>
                <w:sz w:val="24"/>
              </w:rPr>
              <w:t>&amp;</w:t>
            </w:r>
            <w:r>
              <w:rPr>
                <w:b/>
                <w:color w:val="006FC0"/>
                <w:spacing w:val="-3"/>
                <w:sz w:val="24"/>
              </w:rPr>
              <w:t xml:space="preserve"> </w:t>
            </w:r>
            <w:r>
              <w:rPr>
                <w:b/>
                <w:color w:val="006FC0"/>
                <w:spacing w:val="-5"/>
                <w:sz w:val="24"/>
              </w:rPr>
              <w:t>4)</w:t>
            </w:r>
          </w:p>
          <w:p w:rsidR="0031550A" w:rsidRDefault="0031550A" w:rsidP="008348BE">
            <w:pPr>
              <w:pStyle w:val="TableParagraph"/>
              <w:spacing w:line="313" w:lineRule="exact"/>
              <w:ind w:left="0"/>
              <w:rPr>
                <w:b/>
                <w:color w:val="006FC0"/>
                <w:spacing w:val="-5"/>
                <w:sz w:val="24"/>
              </w:rPr>
            </w:pPr>
          </w:p>
          <w:p w:rsidR="0031550A" w:rsidRDefault="0031550A" w:rsidP="008348BE">
            <w:pPr>
              <w:pStyle w:val="TableParagraph"/>
              <w:spacing w:line="313" w:lineRule="exact"/>
              <w:ind w:left="0"/>
              <w:rPr>
                <w:b/>
                <w:color w:val="006FC0"/>
                <w:spacing w:val="-5"/>
                <w:sz w:val="24"/>
              </w:rPr>
            </w:pPr>
          </w:p>
          <w:p w:rsidR="00F45443" w:rsidRDefault="00F45443">
            <w:pPr>
              <w:pStyle w:val="TableParagraph"/>
              <w:spacing w:line="313" w:lineRule="exact"/>
              <w:rPr>
                <w:b/>
                <w:color w:val="006FC0"/>
                <w:spacing w:val="-5"/>
                <w:sz w:val="24"/>
              </w:rPr>
            </w:pPr>
          </w:p>
          <w:p w:rsidR="00F45443" w:rsidRDefault="00F45443">
            <w:pPr>
              <w:pStyle w:val="TableParagraph"/>
              <w:spacing w:line="313" w:lineRule="exact"/>
              <w:rPr>
                <w:b/>
                <w:sz w:val="24"/>
              </w:rPr>
            </w:pPr>
          </w:p>
        </w:tc>
        <w:tc>
          <w:tcPr>
            <w:tcW w:w="3838" w:type="dxa"/>
          </w:tcPr>
          <w:p w:rsidR="008348BE" w:rsidRDefault="008348BE" w:rsidP="008348BE">
            <w:pPr>
              <w:pStyle w:val="TableParagraph"/>
              <w:ind w:left="0" w:right="105"/>
              <w:rPr>
                <w:sz w:val="24"/>
                <w:szCs w:val="24"/>
              </w:rPr>
            </w:pPr>
            <w:r>
              <w:rPr>
                <w:sz w:val="24"/>
                <w:szCs w:val="24"/>
              </w:rPr>
              <w:t>Children</w:t>
            </w:r>
            <w:r w:rsidRPr="00640438">
              <w:rPr>
                <w:sz w:val="24"/>
                <w:szCs w:val="24"/>
              </w:rPr>
              <w:t xml:space="preserve"> are provided with PE equipment, and a lunchtime sports coordinator </w:t>
            </w:r>
            <w:proofErr w:type="spellStart"/>
            <w:r w:rsidRPr="00640438">
              <w:rPr>
                <w:sz w:val="24"/>
                <w:szCs w:val="24"/>
              </w:rPr>
              <w:t>organises</w:t>
            </w:r>
            <w:proofErr w:type="spellEnd"/>
            <w:r w:rsidRPr="00640438">
              <w:rPr>
                <w:sz w:val="24"/>
                <w:szCs w:val="24"/>
              </w:rPr>
              <w:t xml:space="preserve"> meaningful physical activ</w:t>
            </w:r>
            <w:r>
              <w:rPr>
                <w:sz w:val="24"/>
                <w:szCs w:val="24"/>
              </w:rPr>
              <w:t>ities for children of all abilities</w:t>
            </w:r>
            <w:r w:rsidRPr="00640438">
              <w:rPr>
                <w:sz w:val="24"/>
                <w:szCs w:val="24"/>
              </w:rPr>
              <w:t>.</w:t>
            </w:r>
          </w:p>
          <w:p w:rsidR="007E2D12" w:rsidRDefault="007E2D12" w:rsidP="008348BE">
            <w:pPr>
              <w:pStyle w:val="TableParagraph"/>
              <w:ind w:left="0"/>
              <w:rPr>
                <w:rFonts w:ascii="Times New Roman"/>
                <w:sz w:val="24"/>
              </w:rPr>
            </w:pPr>
          </w:p>
          <w:p w:rsidR="003F4330" w:rsidRDefault="003F4330" w:rsidP="003F4330">
            <w:pPr>
              <w:pStyle w:val="TableParagraph"/>
              <w:ind w:left="0"/>
              <w:rPr>
                <w:sz w:val="24"/>
              </w:rPr>
            </w:pPr>
            <w:r>
              <w:rPr>
                <w:sz w:val="24"/>
              </w:rPr>
              <w:t>Redesign the KS1</w:t>
            </w:r>
            <w:r w:rsidRPr="003169A4">
              <w:rPr>
                <w:sz w:val="24"/>
              </w:rPr>
              <w:t xml:space="preserve"> playground to include sections dedicated to fitness and movement.</w:t>
            </w:r>
          </w:p>
          <w:p w:rsidR="003F4330" w:rsidRDefault="003F4330" w:rsidP="008348BE">
            <w:pPr>
              <w:pStyle w:val="TableParagraph"/>
              <w:ind w:left="0"/>
              <w:rPr>
                <w:rFonts w:ascii="Times New Roman"/>
                <w:sz w:val="24"/>
              </w:rPr>
            </w:pPr>
          </w:p>
          <w:p w:rsidR="0031550A" w:rsidRDefault="0031550A" w:rsidP="007F376C">
            <w:pPr>
              <w:rPr>
                <w:rFonts w:ascii="Times New Roman"/>
                <w:sz w:val="24"/>
              </w:rPr>
            </w:pPr>
          </w:p>
        </w:tc>
        <w:tc>
          <w:tcPr>
            <w:tcW w:w="994" w:type="dxa"/>
          </w:tcPr>
          <w:p w:rsidR="0010370E" w:rsidRDefault="0010370E">
            <w:pPr>
              <w:pStyle w:val="TableParagraph"/>
              <w:ind w:left="0"/>
              <w:rPr>
                <w:spacing w:val="-2"/>
                <w:sz w:val="24"/>
              </w:rPr>
            </w:pPr>
          </w:p>
          <w:p w:rsidR="0010370E" w:rsidRDefault="0010370E">
            <w:pPr>
              <w:pStyle w:val="TableParagraph"/>
              <w:ind w:left="0"/>
              <w:rPr>
                <w:spacing w:val="-2"/>
                <w:sz w:val="24"/>
              </w:rPr>
            </w:pPr>
          </w:p>
          <w:p w:rsidR="0010370E" w:rsidRDefault="0010370E">
            <w:pPr>
              <w:pStyle w:val="TableParagraph"/>
              <w:ind w:left="0"/>
              <w:rPr>
                <w:spacing w:val="-2"/>
                <w:sz w:val="24"/>
              </w:rPr>
            </w:pPr>
          </w:p>
          <w:p w:rsidR="0010370E" w:rsidRDefault="0010370E">
            <w:pPr>
              <w:pStyle w:val="TableParagraph"/>
              <w:ind w:left="0"/>
              <w:rPr>
                <w:spacing w:val="-2"/>
                <w:sz w:val="24"/>
              </w:rPr>
            </w:pPr>
          </w:p>
          <w:p w:rsidR="0010370E" w:rsidRDefault="0010370E">
            <w:pPr>
              <w:pStyle w:val="TableParagraph"/>
              <w:ind w:left="0"/>
              <w:rPr>
                <w:spacing w:val="-2"/>
                <w:sz w:val="24"/>
              </w:rPr>
            </w:pPr>
          </w:p>
          <w:p w:rsidR="0010370E" w:rsidRDefault="0010370E">
            <w:pPr>
              <w:pStyle w:val="TableParagraph"/>
              <w:ind w:left="0"/>
              <w:rPr>
                <w:spacing w:val="-2"/>
                <w:sz w:val="24"/>
              </w:rPr>
            </w:pPr>
          </w:p>
          <w:p w:rsidR="0010370E" w:rsidRDefault="003F4330">
            <w:pPr>
              <w:pStyle w:val="TableParagraph"/>
              <w:ind w:left="0"/>
              <w:rPr>
                <w:spacing w:val="-2"/>
                <w:sz w:val="24"/>
              </w:rPr>
            </w:pPr>
            <w:r>
              <w:rPr>
                <w:spacing w:val="-2"/>
                <w:sz w:val="24"/>
              </w:rPr>
              <w:t>£3,915</w:t>
            </w:r>
          </w:p>
          <w:p w:rsidR="0010370E" w:rsidRDefault="0010370E">
            <w:pPr>
              <w:pStyle w:val="TableParagraph"/>
              <w:ind w:left="0"/>
              <w:rPr>
                <w:spacing w:val="-2"/>
                <w:sz w:val="24"/>
              </w:rPr>
            </w:pPr>
          </w:p>
          <w:p w:rsidR="0010370E" w:rsidRDefault="0010370E">
            <w:pPr>
              <w:pStyle w:val="TableParagraph"/>
              <w:ind w:left="0"/>
              <w:rPr>
                <w:spacing w:val="-2"/>
                <w:sz w:val="24"/>
              </w:rPr>
            </w:pPr>
          </w:p>
          <w:p w:rsidR="0010370E" w:rsidRDefault="0010370E">
            <w:pPr>
              <w:pStyle w:val="TableParagraph"/>
              <w:ind w:left="0"/>
              <w:rPr>
                <w:spacing w:val="-2"/>
                <w:sz w:val="24"/>
              </w:rPr>
            </w:pPr>
          </w:p>
          <w:p w:rsidR="0010370E" w:rsidRDefault="0010370E">
            <w:pPr>
              <w:pStyle w:val="TableParagraph"/>
              <w:ind w:left="0"/>
              <w:rPr>
                <w:rFonts w:ascii="Times New Roman"/>
                <w:sz w:val="24"/>
              </w:rPr>
            </w:pPr>
          </w:p>
        </w:tc>
        <w:tc>
          <w:tcPr>
            <w:tcW w:w="6862" w:type="dxa"/>
          </w:tcPr>
          <w:p w:rsidR="00D76D93" w:rsidRPr="007F39F5" w:rsidRDefault="00D76D93" w:rsidP="00AB2BF9">
            <w:pPr>
              <w:pStyle w:val="TableParagraph"/>
              <w:numPr>
                <w:ilvl w:val="0"/>
                <w:numId w:val="11"/>
              </w:numPr>
              <w:tabs>
                <w:tab w:val="left" w:pos="825"/>
              </w:tabs>
              <w:spacing w:line="237" w:lineRule="auto"/>
              <w:ind w:right="656"/>
              <w:rPr>
                <w:sz w:val="24"/>
              </w:rPr>
            </w:pPr>
            <w:r>
              <w:rPr>
                <w:sz w:val="24"/>
              </w:rPr>
              <w:lastRenderedPageBreak/>
              <w:t>Equipment</w:t>
            </w:r>
            <w:r>
              <w:rPr>
                <w:spacing w:val="-5"/>
                <w:sz w:val="24"/>
              </w:rPr>
              <w:t xml:space="preserve"> </w:t>
            </w:r>
            <w:r>
              <w:rPr>
                <w:sz w:val="24"/>
              </w:rPr>
              <w:t>and</w:t>
            </w:r>
            <w:r>
              <w:rPr>
                <w:spacing w:val="-7"/>
                <w:sz w:val="24"/>
              </w:rPr>
              <w:t xml:space="preserve"> </w:t>
            </w:r>
            <w:r>
              <w:rPr>
                <w:sz w:val="24"/>
              </w:rPr>
              <w:t>resources</w:t>
            </w:r>
            <w:r>
              <w:rPr>
                <w:spacing w:val="-6"/>
                <w:sz w:val="24"/>
              </w:rPr>
              <w:t xml:space="preserve"> </w:t>
            </w:r>
            <w:r>
              <w:rPr>
                <w:sz w:val="24"/>
              </w:rPr>
              <w:t>are</w:t>
            </w:r>
            <w:r>
              <w:rPr>
                <w:spacing w:val="-6"/>
                <w:sz w:val="24"/>
              </w:rPr>
              <w:t xml:space="preserve"> </w:t>
            </w:r>
            <w:r>
              <w:rPr>
                <w:sz w:val="24"/>
              </w:rPr>
              <w:t>kept</w:t>
            </w:r>
            <w:r>
              <w:rPr>
                <w:spacing w:val="-5"/>
                <w:sz w:val="24"/>
              </w:rPr>
              <w:t xml:space="preserve"> </w:t>
            </w:r>
            <w:r>
              <w:rPr>
                <w:sz w:val="24"/>
              </w:rPr>
              <w:t>in</w:t>
            </w:r>
            <w:r>
              <w:rPr>
                <w:spacing w:val="-2"/>
                <w:sz w:val="24"/>
              </w:rPr>
              <w:t xml:space="preserve"> </w:t>
            </w:r>
            <w:r>
              <w:rPr>
                <w:sz w:val="24"/>
              </w:rPr>
              <w:t>good</w:t>
            </w:r>
            <w:r>
              <w:rPr>
                <w:spacing w:val="-4"/>
                <w:sz w:val="24"/>
              </w:rPr>
              <w:t xml:space="preserve"> </w:t>
            </w:r>
            <w:r>
              <w:rPr>
                <w:sz w:val="24"/>
              </w:rPr>
              <w:t>state</w:t>
            </w:r>
            <w:r>
              <w:rPr>
                <w:spacing w:val="-6"/>
                <w:sz w:val="24"/>
              </w:rPr>
              <w:t xml:space="preserve"> </w:t>
            </w:r>
            <w:r>
              <w:rPr>
                <w:sz w:val="24"/>
              </w:rPr>
              <w:t>of repair, meaning they are available</w:t>
            </w:r>
            <w:r w:rsidR="005B156A">
              <w:rPr>
                <w:sz w:val="24"/>
              </w:rPr>
              <w:t xml:space="preserve"> </w:t>
            </w:r>
            <w:r>
              <w:rPr>
                <w:sz w:val="24"/>
              </w:rPr>
              <w:t>to</w:t>
            </w:r>
            <w:r>
              <w:rPr>
                <w:spacing w:val="-4"/>
                <w:sz w:val="24"/>
              </w:rPr>
              <w:t xml:space="preserve"> </w:t>
            </w:r>
            <w:r>
              <w:rPr>
                <w:sz w:val="24"/>
              </w:rPr>
              <w:t>all</w:t>
            </w:r>
            <w:r>
              <w:rPr>
                <w:spacing w:val="-4"/>
                <w:sz w:val="24"/>
              </w:rPr>
              <w:t xml:space="preserve"> </w:t>
            </w:r>
            <w:r>
              <w:rPr>
                <w:sz w:val="24"/>
              </w:rPr>
              <w:t>children</w:t>
            </w:r>
            <w:r>
              <w:rPr>
                <w:spacing w:val="-5"/>
                <w:sz w:val="24"/>
              </w:rPr>
              <w:t xml:space="preserve"> </w:t>
            </w:r>
            <w:r>
              <w:rPr>
                <w:sz w:val="24"/>
              </w:rPr>
              <w:t>throughout</w:t>
            </w:r>
            <w:r>
              <w:rPr>
                <w:spacing w:val="-3"/>
                <w:sz w:val="24"/>
              </w:rPr>
              <w:t xml:space="preserve"> </w:t>
            </w:r>
            <w:r>
              <w:rPr>
                <w:sz w:val="24"/>
              </w:rPr>
              <w:t>the</w:t>
            </w:r>
            <w:r>
              <w:rPr>
                <w:spacing w:val="-3"/>
                <w:sz w:val="24"/>
              </w:rPr>
              <w:t xml:space="preserve"> </w:t>
            </w:r>
            <w:r>
              <w:rPr>
                <w:spacing w:val="-4"/>
                <w:sz w:val="24"/>
              </w:rPr>
              <w:t>year.</w:t>
            </w:r>
          </w:p>
          <w:p w:rsidR="007F39F5" w:rsidRPr="00D76D93" w:rsidRDefault="007F39F5" w:rsidP="007F39F5">
            <w:pPr>
              <w:pStyle w:val="TableParagraph"/>
              <w:tabs>
                <w:tab w:val="left" w:pos="825"/>
              </w:tabs>
              <w:spacing w:line="237" w:lineRule="auto"/>
              <w:ind w:left="830" w:right="656"/>
              <w:rPr>
                <w:sz w:val="24"/>
              </w:rPr>
            </w:pPr>
          </w:p>
          <w:p w:rsidR="00783931" w:rsidRDefault="00EC2B66" w:rsidP="00AB2BF9">
            <w:pPr>
              <w:pStyle w:val="TableParagraph"/>
              <w:numPr>
                <w:ilvl w:val="0"/>
                <w:numId w:val="11"/>
              </w:numPr>
              <w:tabs>
                <w:tab w:val="left" w:pos="825"/>
              </w:tabs>
              <w:spacing w:line="237" w:lineRule="auto"/>
              <w:ind w:right="502"/>
              <w:rPr>
                <w:sz w:val="24"/>
              </w:rPr>
            </w:pPr>
            <w:r>
              <w:rPr>
                <w:sz w:val="24"/>
              </w:rPr>
              <w:t>The maintenance of the equipment ensures that it adheres</w:t>
            </w:r>
            <w:r>
              <w:rPr>
                <w:spacing w:val="-6"/>
                <w:sz w:val="24"/>
              </w:rPr>
              <w:t xml:space="preserve"> </w:t>
            </w:r>
            <w:r>
              <w:rPr>
                <w:sz w:val="24"/>
              </w:rPr>
              <w:t>to</w:t>
            </w:r>
            <w:r>
              <w:rPr>
                <w:spacing w:val="-6"/>
                <w:sz w:val="24"/>
              </w:rPr>
              <w:t xml:space="preserve"> </w:t>
            </w:r>
            <w:r>
              <w:rPr>
                <w:sz w:val="24"/>
              </w:rPr>
              <w:t>health</w:t>
            </w:r>
            <w:r>
              <w:rPr>
                <w:spacing w:val="-7"/>
                <w:sz w:val="24"/>
              </w:rPr>
              <w:t xml:space="preserve"> </w:t>
            </w:r>
            <w:r>
              <w:rPr>
                <w:sz w:val="24"/>
              </w:rPr>
              <w:t>and</w:t>
            </w:r>
            <w:r>
              <w:rPr>
                <w:spacing w:val="-7"/>
                <w:sz w:val="24"/>
              </w:rPr>
              <w:t xml:space="preserve"> </w:t>
            </w:r>
            <w:r>
              <w:rPr>
                <w:sz w:val="24"/>
              </w:rPr>
              <w:t>safety</w:t>
            </w:r>
            <w:r>
              <w:rPr>
                <w:spacing w:val="-6"/>
                <w:sz w:val="24"/>
              </w:rPr>
              <w:t xml:space="preserve"> </w:t>
            </w:r>
            <w:r>
              <w:rPr>
                <w:sz w:val="24"/>
              </w:rPr>
              <w:t>guidelines</w:t>
            </w:r>
            <w:r>
              <w:rPr>
                <w:spacing w:val="-6"/>
                <w:sz w:val="24"/>
              </w:rPr>
              <w:t xml:space="preserve"> </w:t>
            </w:r>
            <w:r>
              <w:rPr>
                <w:sz w:val="24"/>
              </w:rPr>
              <w:t>and</w:t>
            </w:r>
            <w:r>
              <w:rPr>
                <w:spacing w:val="-7"/>
                <w:sz w:val="24"/>
              </w:rPr>
              <w:t xml:space="preserve"> </w:t>
            </w:r>
            <w:r>
              <w:rPr>
                <w:sz w:val="24"/>
              </w:rPr>
              <w:t>children are able to use it safely and in confidence.</w:t>
            </w:r>
          </w:p>
          <w:p w:rsidR="007F39F5" w:rsidRDefault="007F39F5" w:rsidP="007F39F5">
            <w:pPr>
              <w:pStyle w:val="TableParagraph"/>
              <w:tabs>
                <w:tab w:val="left" w:pos="825"/>
              </w:tabs>
              <w:spacing w:line="237" w:lineRule="auto"/>
              <w:ind w:left="0" w:right="502"/>
              <w:rPr>
                <w:sz w:val="24"/>
              </w:rPr>
            </w:pPr>
          </w:p>
          <w:p w:rsidR="00783931" w:rsidRDefault="00EC2B66" w:rsidP="00AB2BF9">
            <w:pPr>
              <w:pStyle w:val="TableParagraph"/>
              <w:numPr>
                <w:ilvl w:val="0"/>
                <w:numId w:val="11"/>
              </w:numPr>
              <w:tabs>
                <w:tab w:val="left" w:pos="825"/>
              </w:tabs>
              <w:spacing w:before="8" w:line="235" w:lineRule="auto"/>
              <w:ind w:right="134"/>
              <w:rPr>
                <w:sz w:val="24"/>
              </w:rPr>
            </w:pPr>
            <w:r>
              <w:rPr>
                <w:sz w:val="24"/>
              </w:rPr>
              <w:t>Encourage</w:t>
            </w:r>
            <w:r>
              <w:rPr>
                <w:spacing w:val="-7"/>
                <w:sz w:val="24"/>
              </w:rPr>
              <w:t xml:space="preserve"> </w:t>
            </w:r>
            <w:r>
              <w:rPr>
                <w:sz w:val="24"/>
              </w:rPr>
              <w:t>pupils</w:t>
            </w:r>
            <w:r>
              <w:rPr>
                <w:spacing w:val="-7"/>
                <w:sz w:val="24"/>
              </w:rPr>
              <w:t xml:space="preserve"> </w:t>
            </w:r>
            <w:r>
              <w:rPr>
                <w:sz w:val="24"/>
              </w:rPr>
              <w:t>to</w:t>
            </w:r>
            <w:r>
              <w:rPr>
                <w:spacing w:val="-7"/>
                <w:sz w:val="24"/>
              </w:rPr>
              <w:t xml:space="preserve"> </w:t>
            </w:r>
            <w:r>
              <w:rPr>
                <w:sz w:val="24"/>
              </w:rPr>
              <w:t>participate</w:t>
            </w:r>
            <w:r>
              <w:rPr>
                <w:spacing w:val="-7"/>
                <w:sz w:val="24"/>
              </w:rPr>
              <w:t xml:space="preserve"> </w:t>
            </w:r>
            <w:r>
              <w:rPr>
                <w:sz w:val="24"/>
              </w:rPr>
              <w:t>more</w:t>
            </w:r>
            <w:r>
              <w:rPr>
                <w:spacing w:val="-7"/>
                <w:sz w:val="24"/>
              </w:rPr>
              <w:t xml:space="preserve"> </w:t>
            </w:r>
            <w:r>
              <w:rPr>
                <w:sz w:val="24"/>
              </w:rPr>
              <w:t>in</w:t>
            </w:r>
            <w:r>
              <w:rPr>
                <w:spacing w:val="-4"/>
                <w:sz w:val="24"/>
              </w:rPr>
              <w:t xml:space="preserve"> </w:t>
            </w:r>
            <w:r>
              <w:rPr>
                <w:sz w:val="24"/>
              </w:rPr>
              <w:t>physical</w:t>
            </w:r>
            <w:r>
              <w:rPr>
                <w:spacing w:val="-7"/>
                <w:sz w:val="24"/>
              </w:rPr>
              <w:t xml:space="preserve"> </w:t>
            </w:r>
            <w:r>
              <w:rPr>
                <w:sz w:val="24"/>
              </w:rPr>
              <w:t>activity through access to equipment that suits their needs.</w:t>
            </w:r>
          </w:p>
        </w:tc>
      </w:tr>
      <w:tr w:rsidR="00783931">
        <w:trPr>
          <w:trHeight w:val="1599"/>
        </w:trPr>
        <w:tc>
          <w:tcPr>
            <w:tcW w:w="3926" w:type="dxa"/>
          </w:tcPr>
          <w:p w:rsidR="008348BE" w:rsidRPr="005B156A" w:rsidRDefault="005B156A" w:rsidP="005B156A">
            <w:pPr>
              <w:rPr>
                <w:sz w:val="24"/>
                <w:szCs w:val="24"/>
              </w:rPr>
            </w:pPr>
            <w:r w:rsidRPr="005B156A">
              <w:rPr>
                <w:sz w:val="24"/>
                <w:szCs w:val="24"/>
              </w:rPr>
              <w:lastRenderedPageBreak/>
              <w:t xml:space="preserve">Provide meaningful physical </w:t>
            </w:r>
            <w:r>
              <w:rPr>
                <w:sz w:val="24"/>
                <w:szCs w:val="24"/>
              </w:rPr>
              <w:t xml:space="preserve">         </w:t>
            </w:r>
            <w:r w:rsidRPr="005B156A">
              <w:rPr>
                <w:sz w:val="24"/>
                <w:szCs w:val="24"/>
              </w:rPr>
              <w:t xml:space="preserve">activities </w:t>
            </w:r>
            <w:r>
              <w:rPr>
                <w:sz w:val="24"/>
                <w:szCs w:val="24"/>
              </w:rPr>
              <w:t xml:space="preserve">before school, during play time, </w:t>
            </w:r>
            <w:r w:rsidRPr="005B156A">
              <w:rPr>
                <w:sz w:val="24"/>
                <w:szCs w:val="24"/>
              </w:rPr>
              <w:t xml:space="preserve">lunch </w:t>
            </w:r>
            <w:r>
              <w:rPr>
                <w:sz w:val="24"/>
                <w:szCs w:val="24"/>
              </w:rPr>
              <w:t xml:space="preserve">  time and after school, led by qualified c</w:t>
            </w:r>
            <w:r w:rsidRPr="005B156A">
              <w:rPr>
                <w:sz w:val="24"/>
                <w:szCs w:val="24"/>
              </w:rPr>
              <w:t>oach</w:t>
            </w:r>
            <w:r>
              <w:rPr>
                <w:sz w:val="24"/>
                <w:szCs w:val="24"/>
              </w:rPr>
              <w:t>es</w:t>
            </w:r>
            <w:r w:rsidRPr="005B156A">
              <w:rPr>
                <w:sz w:val="24"/>
                <w:szCs w:val="24"/>
              </w:rPr>
              <w:t xml:space="preserve"> and assisted by play leaders.</w:t>
            </w:r>
          </w:p>
          <w:p w:rsidR="00783931" w:rsidRDefault="00EC2B66" w:rsidP="005B156A">
            <w:pPr>
              <w:pStyle w:val="TableParagraph"/>
              <w:ind w:left="0"/>
              <w:jc w:val="both"/>
              <w:rPr>
                <w:b/>
                <w:sz w:val="24"/>
              </w:rPr>
            </w:pPr>
            <w:r>
              <w:rPr>
                <w:b/>
                <w:color w:val="006FC0"/>
                <w:sz w:val="24"/>
              </w:rPr>
              <w:t>(KP</w:t>
            </w:r>
            <w:r>
              <w:rPr>
                <w:b/>
                <w:color w:val="006FC0"/>
                <w:spacing w:val="-3"/>
                <w:sz w:val="24"/>
              </w:rPr>
              <w:t xml:space="preserve"> </w:t>
            </w:r>
            <w:r>
              <w:rPr>
                <w:b/>
                <w:color w:val="006FC0"/>
                <w:sz w:val="24"/>
              </w:rPr>
              <w:t>1, 2 &amp;</w:t>
            </w:r>
            <w:r>
              <w:rPr>
                <w:b/>
                <w:color w:val="006FC0"/>
                <w:spacing w:val="-3"/>
                <w:sz w:val="24"/>
              </w:rPr>
              <w:t xml:space="preserve"> </w:t>
            </w:r>
            <w:r>
              <w:rPr>
                <w:b/>
                <w:color w:val="006FC0"/>
                <w:spacing w:val="-5"/>
                <w:sz w:val="24"/>
              </w:rPr>
              <w:t>4)</w:t>
            </w:r>
          </w:p>
        </w:tc>
        <w:tc>
          <w:tcPr>
            <w:tcW w:w="3838" w:type="dxa"/>
          </w:tcPr>
          <w:p w:rsidR="006F7DBA" w:rsidRDefault="006F7DBA" w:rsidP="00640438">
            <w:pPr>
              <w:pStyle w:val="TableParagraph"/>
              <w:ind w:left="0" w:right="105"/>
              <w:rPr>
                <w:sz w:val="24"/>
                <w:szCs w:val="24"/>
              </w:rPr>
            </w:pPr>
            <w:r w:rsidRPr="006F7DBA">
              <w:rPr>
                <w:sz w:val="24"/>
                <w:szCs w:val="24"/>
              </w:rPr>
              <w:t>Football club is a mixed-ability afterschool activity tha</w:t>
            </w:r>
            <w:r w:rsidR="007F376C">
              <w:rPr>
                <w:sz w:val="24"/>
                <w:szCs w:val="24"/>
              </w:rPr>
              <w:t>t runs every Friday (15.30-16.00</w:t>
            </w:r>
            <w:r w:rsidRPr="006F7DBA">
              <w:rPr>
                <w:sz w:val="24"/>
                <w:szCs w:val="24"/>
              </w:rPr>
              <w:t>) for boys and girls in Years 4,5 and 6.</w:t>
            </w:r>
          </w:p>
          <w:p w:rsidR="0031550A" w:rsidRDefault="0031550A" w:rsidP="00640438">
            <w:pPr>
              <w:pStyle w:val="TableParagraph"/>
              <w:ind w:left="0" w:right="105"/>
              <w:rPr>
                <w:sz w:val="24"/>
                <w:szCs w:val="24"/>
              </w:rPr>
            </w:pPr>
          </w:p>
          <w:p w:rsidR="0031550A" w:rsidRDefault="007F376C" w:rsidP="00640438">
            <w:pPr>
              <w:pStyle w:val="TableParagraph"/>
              <w:ind w:left="0" w:right="105"/>
              <w:rPr>
                <w:sz w:val="24"/>
                <w:szCs w:val="24"/>
                <w:shd w:val="clear" w:color="auto" w:fill="FFFFFF"/>
              </w:rPr>
            </w:pPr>
            <w:r>
              <w:rPr>
                <w:sz w:val="24"/>
                <w:szCs w:val="24"/>
                <w:shd w:val="clear" w:color="auto" w:fill="FFFFFF"/>
              </w:rPr>
              <w:t>Gymnastic lessons</w:t>
            </w:r>
            <w:r w:rsidR="00541FAE">
              <w:rPr>
                <w:sz w:val="24"/>
                <w:szCs w:val="24"/>
                <w:shd w:val="clear" w:color="auto" w:fill="FFFFFF"/>
              </w:rPr>
              <w:t xml:space="preserve"> allow</w:t>
            </w:r>
            <w:r w:rsidR="0031550A" w:rsidRPr="0031550A">
              <w:rPr>
                <w:sz w:val="24"/>
                <w:szCs w:val="24"/>
                <w:shd w:val="clear" w:color="auto" w:fill="FFFFFF"/>
              </w:rPr>
              <w:t xml:space="preserve"> us to prov</w:t>
            </w:r>
            <w:r>
              <w:rPr>
                <w:sz w:val="24"/>
                <w:szCs w:val="24"/>
                <w:shd w:val="clear" w:color="auto" w:fill="FFFFFF"/>
              </w:rPr>
              <w:t>ide high-quality</w:t>
            </w:r>
            <w:r w:rsidR="0031550A" w:rsidRPr="0031550A">
              <w:rPr>
                <w:sz w:val="24"/>
                <w:szCs w:val="24"/>
                <w:shd w:val="clear" w:color="auto" w:fill="FFFFFF"/>
              </w:rPr>
              <w:t xml:space="preserve"> activities that promote physical fitness, coordination. strength, flexibility, and overall fitness in a fun and engaging environment.</w:t>
            </w:r>
          </w:p>
          <w:p w:rsidR="007F376C" w:rsidRDefault="007F376C" w:rsidP="00640438">
            <w:pPr>
              <w:pStyle w:val="TableParagraph"/>
              <w:ind w:left="0" w:right="105"/>
              <w:rPr>
                <w:sz w:val="24"/>
                <w:szCs w:val="24"/>
                <w:shd w:val="clear" w:color="auto" w:fill="FFFFFF"/>
              </w:rPr>
            </w:pPr>
          </w:p>
          <w:p w:rsidR="007F376C" w:rsidRPr="0031550A" w:rsidRDefault="007F376C" w:rsidP="00640438">
            <w:pPr>
              <w:pStyle w:val="TableParagraph"/>
              <w:ind w:left="0" w:right="105"/>
              <w:rPr>
                <w:sz w:val="24"/>
                <w:szCs w:val="24"/>
              </w:rPr>
            </w:pPr>
            <w:r>
              <w:rPr>
                <w:sz w:val="24"/>
                <w:szCs w:val="24"/>
              </w:rPr>
              <w:t>Children</w:t>
            </w:r>
            <w:r w:rsidRPr="00640438">
              <w:rPr>
                <w:sz w:val="24"/>
                <w:szCs w:val="24"/>
              </w:rPr>
              <w:t xml:space="preserve"> are provided with PE equipment, and a lunchtime sports coordinator </w:t>
            </w:r>
            <w:proofErr w:type="spellStart"/>
            <w:r w:rsidRPr="00640438">
              <w:rPr>
                <w:sz w:val="24"/>
                <w:szCs w:val="24"/>
              </w:rPr>
              <w:t>organises</w:t>
            </w:r>
            <w:proofErr w:type="spellEnd"/>
            <w:r w:rsidRPr="00640438">
              <w:rPr>
                <w:sz w:val="24"/>
                <w:szCs w:val="24"/>
              </w:rPr>
              <w:t xml:space="preserve"> meaningful physical activ</w:t>
            </w:r>
            <w:r>
              <w:rPr>
                <w:sz w:val="24"/>
                <w:szCs w:val="24"/>
              </w:rPr>
              <w:t>ities for children of all abilities</w:t>
            </w:r>
            <w:r w:rsidRPr="00640438">
              <w:rPr>
                <w:sz w:val="24"/>
                <w:szCs w:val="24"/>
              </w:rPr>
              <w:t>.</w:t>
            </w:r>
          </w:p>
          <w:p w:rsidR="008348BE" w:rsidRPr="006F7DBA" w:rsidRDefault="008348BE" w:rsidP="00B71022">
            <w:pPr>
              <w:pStyle w:val="TableParagraph"/>
              <w:ind w:left="0" w:right="105"/>
              <w:rPr>
                <w:sz w:val="24"/>
                <w:szCs w:val="24"/>
              </w:rPr>
            </w:pPr>
          </w:p>
        </w:tc>
        <w:tc>
          <w:tcPr>
            <w:tcW w:w="994" w:type="dxa"/>
          </w:tcPr>
          <w:p w:rsidR="00783931" w:rsidRDefault="00783931" w:rsidP="008348BE">
            <w:pPr>
              <w:pStyle w:val="TableParagraph"/>
              <w:spacing w:line="314" w:lineRule="exact"/>
              <w:ind w:left="0"/>
              <w:rPr>
                <w:sz w:val="24"/>
              </w:rPr>
            </w:pPr>
          </w:p>
          <w:p w:rsidR="008348BE" w:rsidRDefault="008348BE" w:rsidP="008348BE">
            <w:pPr>
              <w:pStyle w:val="TableParagraph"/>
              <w:spacing w:line="314" w:lineRule="exact"/>
              <w:ind w:left="0"/>
              <w:rPr>
                <w:sz w:val="24"/>
              </w:rPr>
            </w:pPr>
          </w:p>
          <w:p w:rsidR="008348BE" w:rsidRDefault="008348BE" w:rsidP="008348BE">
            <w:pPr>
              <w:pStyle w:val="TableParagraph"/>
              <w:spacing w:line="314" w:lineRule="exact"/>
              <w:ind w:left="0"/>
              <w:rPr>
                <w:sz w:val="24"/>
              </w:rPr>
            </w:pPr>
          </w:p>
          <w:p w:rsidR="008348BE" w:rsidRDefault="008348BE" w:rsidP="008348BE">
            <w:pPr>
              <w:pStyle w:val="TableParagraph"/>
              <w:spacing w:line="314" w:lineRule="exact"/>
              <w:ind w:left="0"/>
              <w:rPr>
                <w:sz w:val="24"/>
              </w:rPr>
            </w:pPr>
          </w:p>
          <w:p w:rsidR="008348BE" w:rsidRDefault="008348BE" w:rsidP="008348BE">
            <w:pPr>
              <w:pStyle w:val="TableParagraph"/>
              <w:spacing w:line="314" w:lineRule="exact"/>
              <w:ind w:left="0"/>
              <w:rPr>
                <w:sz w:val="24"/>
              </w:rPr>
            </w:pPr>
          </w:p>
          <w:p w:rsidR="008348BE" w:rsidRDefault="008348BE" w:rsidP="008348BE">
            <w:pPr>
              <w:pStyle w:val="TableParagraph"/>
              <w:spacing w:line="314" w:lineRule="exact"/>
              <w:ind w:left="0"/>
              <w:rPr>
                <w:sz w:val="24"/>
              </w:rPr>
            </w:pPr>
          </w:p>
        </w:tc>
        <w:tc>
          <w:tcPr>
            <w:tcW w:w="6862" w:type="dxa"/>
          </w:tcPr>
          <w:p w:rsidR="00640438" w:rsidRDefault="00640438" w:rsidP="00640438">
            <w:pPr>
              <w:pStyle w:val="TableParagraph"/>
              <w:numPr>
                <w:ilvl w:val="0"/>
                <w:numId w:val="13"/>
              </w:numPr>
              <w:ind w:right="105"/>
              <w:rPr>
                <w:sz w:val="24"/>
                <w:szCs w:val="24"/>
              </w:rPr>
            </w:pPr>
            <w:r w:rsidRPr="007E2D12">
              <w:rPr>
                <w:sz w:val="24"/>
                <w:szCs w:val="24"/>
              </w:rPr>
              <w:t>Evidence shows that involvement in extracurricular sporting activities may increase attendance and retention (EEF 2021).</w:t>
            </w:r>
          </w:p>
          <w:p w:rsidR="007F39F5" w:rsidRPr="007E2D12" w:rsidRDefault="007F39F5" w:rsidP="007F39F5">
            <w:pPr>
              <w:pStyle w:val="TableParagraph"/>
              <w:ind w:right="105"/>
              <w:rPr>
                <w:sz w:val="24"/>
                <w:szCs w:val="24"/>
              </w:rPr>
            </w:pPr>
          </w:p>
          <w:p w:rsidR="00640438" w:rsidRDefault="00640438" w:rsidP="00640438">
            <w:pPr>
              <w:pStyle w:val="TableParagraph"/>
              <w:numPr>
                <w:ilvl w:val="0"/>
                <w:numId w:val="13"/>
              </w:numPr>
              <w:ind w:right="105"/>
              <w:rPr>
                <w:sz w:val="24"/>
                <w:szCs w:val="24"/>
              </w:rPr>
            </w:pPr>
            <w:r w:rsidRPr="00AB2BF9">
              <w:rPr>
                <w:sz w:val="24"/>
                <w:szCs w:val="24"/>
              </w:rPr>
              <w:t>Physical activity has important benefits in terms of health, wellbeing, and physical development.</w:t>
            </w:r>
          </w:p>
          <w:p w:rsidR="007F39F5" w:rsidRPr="00640438" w:rsidRDefault="007F39F5" w:rsidP="007F39F5">
            <w:pPr>
              <w:pStyle w:val="TableParagraph"/>
              <w:ind w:left="0" w:right="105"/>
              <w:rPr>
                <w:sz w:val="24"/>
                <w:szCs w:val="24"/>
              </w:rPr>
            </w:pPr>
          </w:p>
          <w:p w:rsidR="00783931" w:rsidRPr="007F39F5" w:rsidRDefault="00EC2B66" w:rsidP="00AB2BF9">
            <w:pPr>
              <w:pStyle w:val="TableParagraph"/>
              <w:numPr>
                <w:ilvl w:val="0"/>
                <w:numId w:val="12"/>
              </w:numPr>
              <w:tabs>
                <w:tab w:val="left" w:pos="825"/>
              </w:tabs>
              <w:spacing w:line="318" w:lineRule="exact"/>
              <w:rPr>
                <w:sz w:val="24"/>
              </w:rPr>
            </w:pPr>
            <w:r>
              <w:rPr>
                <w:sz w:val="24"/>
              </w:rPr>
              <w:t>Development</w:t>
            </w:r>
            <w:r>
              <w:rPr>
                <w:spacing w:val="-3"/>
                <w:sz w:val="24"/>
              </w:rPr>
              <w:t xml:space="preserve"> </w:t>
            </w:r>
            <w:r>
              <w:rPr>
                <w:sz w:val="24"/>
              </w:rPr>
              <w:t>of</w:t>
            </w:r>
            <w:r>
              <w:rPr>
                <w:spacing w:val="-2"/>
                <w:sz w:val="24"/>
              </w:rPr>
              <w:t xml:space="preserve"> </w:t>
            </w:r>
            <w:r>
              <w:rPr>
                <w:sz w:val="24"/>
              </w:rPr>
              <w:t>our</w:t>
            </w:r>
            <w:r>
              <w:rPr>
                <w:spacing w:val="-4"/>
                <w:sz w:val="24"/>
              </w:rPr>
              <w:t xml:space="preserve"> </w:t>
            </w:r>
            <w:r>
              <w:rPr>
                <w:sz w:val="24"/>
              </w:rPr>
              <w:t>school’s</w:t>
            </w:r>
            <w:r>
              <w:rPr>
                <w:spacing w:val="-4"/>
                <w:sz w:val="24"/>
              </w:rPr>
              <w:t xml:space="preserve"> </w:t>
            </w:r>
            <w:r>
              <w:rPr>
                <w:sz w:val="24"/>
              </w:rPr>
              <w:t>offer</w:t>
            </w:r>
            <w:r>
              <w:rPr>
                <w:spacing w:val="-4"/>
                <w:sz w:val="24"/>
              </w:rPr>
              <w:t xml:space="preserve"> </w:t>
            </w:r>
            <w:r>
              <w:rPr>
                <w:sz w:val="24"/>
              </w:rPr>
              <w:t>for</w:t>
            </w:r>
            <w:r w:rsidR="007F376C">
              <w:rPr>
                <w:spacing w:val="-4"/>
                <w:sz w:val="24"/>
              </w:rPr>
              <w:t xml:space="preserve"> 45</w:t>
            </w:r>
            <w:r w:rsidR="00AB2BF9">
              <w:rPr>
                <w:spacing w:val="-4"/>
                <w:sz w:val="24"/>
              </w:rPr>
              <w:t xml:space="preserve"> </w:t>
            </w:r>
            <w:proofErr w:type="spellStart"/>
            <w:r w:rsidR="00AB2BF9">
              <w:rPr>
                <w:spacing w:val="-4"/>
                <w:sz w:val="24"/>
              </w:rPr>
              <w:t>mins</w:t>
            </w:r>
            <w:proofErr w:type="spellEnd"/>
            <w:r w:rsidR="00AB2BF9">
              <w:rPr>
                <w:spacing w:val="-4"/>
                <w:sz w:val="24"/>
              </w:rPr>
              <w:t xml:space="preserve"> of daily physical activity, this is due to rise to 60 </w:t>
            </w:r>
            <w:proofErr w:type="spellStart"/>
            <w:r w:rsidR="00AB2BF9">
              <w:rPr>
                <w:spacing w:val="-4"/>
                <w:sz w:val="24"/>
              </w:rPr>
              <w:t>mins</w:t>
            </w:r>
            <w:proofErr w:type="spellEnd"/>
            <w:r>
              <w:rPr>
                <w:spacing w:val="-4"/>
                <w:sz w:val="24"/>
              </w:rPr>
              <w:t>.</w:t>
            </w:r>
          </w:p>
          <w:p w:rsidR="007F39F5" w:rsidRDefault="007F39F5" w:rsidP="007F39F5">
            <w:pPr>
              <w:pStyle w:val="TableParagraph"/>
              <w:tabs>
                <w:tab w:val="left" w:pos="825"/>
              </w:tabs>
              <w:spacing w:line="318" w:lineRule="exact"/>
              <w:ind w:left="470"/>
              <w:rPr>
                <w:sz w:val="24"/>
              </w:rPr>
            </w:pPr>
          </w:p>
          <w:p w:rsidR="00783931" w:rsidRDefault="00EC2B66" w:rsidP="00AB2BF9">
            <w:pPr>
              <w:pStyle w:val="TableParagraph"/>
              <w:numPr>
                <w:ilvl w:val="0"/>
                <w:numId w:val="12"/>
              </w:numPr>
              <w:tabs>
                <w:tab w:val="left" w:pos="825"/>
              </w:tabs>
              <w:spacing w:line="319" w:lineRule="exact"/>
              <w:rPr>
                <w:sz w:val="24"/>
              </w:rPr>
            </w:pPr>
            <w:r>
              <w:rPr>
                <w:sz w:val="24"/>
              </w:rPr>
              <w:t>Increasing</w:t>
            </w:r>
            <w:r>
              <w:rPr>
                <w:spacing w:val="-5"/>
                <w:sz w:val="24"/>
              </w:rPr>
              <w:t xml:space="preserve"> </w:t>
            </w:r>
            <w:r>
              <w:rPr>
                <w:sz w:val="24"/>
              </w:rPr>
              <w:t>pupils’</w:t>
            </w:r>
            <w:r>
              <w:rPr>
                <w:spacing w:val="-5"/>
                <w:sz w:val="24"/>
              </w:rPr>
              <w:t xml:space="preserve"> </w:t>
            </w:r>
            <w:r>
              <w:rPr>
                <w:sz w:val="24"/>
              </w:rPr>
              <w:t>enjoyment</w:t>
            </w:r>
            <w:r>
              <w:rPr>
                <w:spacing w:val="-3"/>
                <w:sz w:val="24"/>
              </w:rPr>
              <w:t xml:space="preserve"> </w:t>
            </w:r>
            <w:r w:rsidR="00AB2BF9">
              <w:rPr>
                <w:sz w:val="24"/>
              </w:rPr>
              <w:t>of exercise</w:t>
            </w:r>
            <w:r>
              <w:rPr>
                <w:spacing w:val="-2"/>
                <w:sz w:val="24"/>
              </w:rPr>
              <w:t>.</w:t>
            </w:r>
          </w:p>
          <w:p w:rsidR="00783931" w:rsidRDefault="00783931" w:rsidP="00AB2BF9">
            <w:pPr>
              <w:pStyle w:val="TableParagraph"/>
              <w:tabs>
                <w:tab w:val="left" w:pos="825"/>
              </w:tabs>
              <w:spacing w:line="237" w:lineRule="auto"/>
              <w:ind w:left="830" w:right="761"/>
              <w:rPr>
                <w:sz w:val="24"/>
              </w:rPr>
            </w:pPr>
          </w:p>
        </w:tc>
      </w:tr>
      <w:tr w:rsidR="00783931">
        <w:trPr>
          <w:trHeight w:val="1132"/>
        </w:trPr>
        <w:tc>
          <w:tcPr>
            <w:tcW w:w="15620" w:type="dxa"/>
            <w:gridSpan w:val="4"/>
          </w:tcPr>
          <w:p w:rsidR="00783931" w:rsidRDefault="00EC2B66">
            <w:pPr>
              <w:pStyle w:val="TableParagraph"/>
              <w:spacing w:before="187"/>
              <w:ind w:right="231"/>
              <w:rPr>
                <w:b/>
                <w:i/>
                <w:sz w:val="28"/>
              </w:rPr>
            </w:pPr>
            <w:r>
              <w:rPr>
                <w:b/>
                <w:i/>
                <w:color w:val="006FC0"/>
                <w:sz w:val="28"/>
              </w:rPr>
              <w:t>PESSPA</w:t>
            </w:r>
            <w:r>
              <w:rPr>
                <w:b/>
                <w:i/>
                <w:color w:val="006FC0"/>
                <w:spacing w:val="-2"/>
                <w:sz w:val="28"/>
              </w:rPr>
              <w:t xml:space="preserve"> </w:t>
            </w:r>
            <w:r>
              <w:rPr>
                <w:b/>
                <w:i/>
                <w:color w:val="006FC0"/>
                <w:sz w:val="28"/>
              </w:rPr>
              <w:t>Key</w:t>
            </w:r>
            <w:r>
              <w:rPr>
                <w:b/>
                <w:i/>
                <w:color w:val="006FC0"/>
                <w:spacing w:val="-5"/>
                <w:sz w:val="28"/>
              </w:rPr>
              <w:t xml:space="preserve"> </w:t>
            </w:r>
            <w:r>
              <w:rPr>
                <w:b/>
                <w:i/>
                <w:color w:val="006FC0"/>
                <w:sz w:val="28"/>
              </w:rPr>
              <w:t>Indicator 2:</w:t>
            </w:r>
            <w:r>
              <w:rPr>
                <w:b/>
                <w:i/>
                <w:color w:val="006FC0"/>
                <w:spacing w:val="-1"/>
                <w:sz w:val="28"/>
              </w:rPr>
              <w:t xml:space="preserve"> </w:t>
            </w:r>
            <w:r>
              <w:rPr>
                <w:b/>
                <w:i/>
                <w:color w:val="006FC0"/>
                <w:sz w:val="28"/>
              </w:rPr>
              <w:t>The profile of</w:t>
            </w:r>
            <w:r>
              <w:rPr>
                <w:b/>
                <w:i/>
                <w:color w:val="006FC0"/>
                <w:spacing w:val="-2"/>
                <w:sz w:val="28"/>
              </w:rPr>
              <w:t xml:space="preserve"> </w:t>
            </w:r>
            <w:r>
              <w:rPr>
                <w:b/>
                <w:i/>
                <w:color w:val="006FC0"/>
                <w:sz w:val="28"/>
              </w:rPr>
              <w:t>PE</w:t>
            </w:r>
            <w:r>
              <w:rPr>
                <w:b/>
                <w:i/>
                <w:color w:val="006FC0"/>
                <w:spacing w:val="-2"/>
                <w:sz w:val="28"/>
              </w:rPr>
              <w:t xml:space="preserve"> </w:t>
            </w:r>
            <w:r>
              <w:rPr>
                <w:b/>
                <w:i/>
                <w:color w:val="006FC0"/>
                <w:sz w:val="28"/>
              </w:rPr>
              <w:t>and</w:t>
            </w:r>
            <w:r>
              <w:rPr>
                <w:b/>
                <w:i/>
                <w:color w:val="006FC0"/>
                <w:spacing w:val="-5"/>
                <w:sz w:val="28"/>
              </w:rPr>
              <w:t xml:space="preserve"> </w:t>
            </w:r>
            <w:r>
              <w:rPr>
                <w:b/>
                <w:i/>
                <w:color w:val="006FC0"/>
                <w:sz w:val="28"/>
              </w:rPr>
              <w:t>sport</w:t>
            </w:r>
            <w:r>
              <w:rPr>
                <w:b/>
                <w:i/>
                <w:color w:val="006FC0"/>
                <w:spacing w:val="-2"/>
                <w:sz w:val="28"/>
              </w:rPr>
              <w:t xml:space="preserve"> </w:t>
            </w:r>
            <w:r>
              <w:rPr>
                <w:b/>
                <w:i/>
                <w:color w:val="006FC0"/>
                <w:sz w:val="28"/>
              </w:rPr>
              <w:t>is</w:t>
            </w:r>
            <w:r>
              <w:rPr>
                <w:b/>
                <w:i/>
                <w:color w:val="006FC0"/>
                <w:spacing w:val="-5"/>
                <w:sz w:val="28"/>
              </w:rPr>
              <w:t xml:space="preserve"> </w:t>
            </w:r>
            <w:r>
              <w:rPr>
                <w:b/>
                <w:i/>
                <w:color w:val="006FC0"/>
                <w:sz w:val="28"/>
              </w:rPr>
              <w:t>raised</w:t>
            </w:r>
            <w:r>
              <w:rPr>
                <w:b/>
                <w:i/>
                <w:color w:val="006FC0"/>
                <w:spacing w:val="-5"/>
                <w:sz w:val="28"/>
              </w:rPr>
              <w:t xml:space="preserve"> </w:t>
            </w:r>
            <w:r>
              <w:rPr>
                <w:b/>
                <w:i/>
                <w:color w:val="006FC0"/>
                <w:sz w:val="28"/>
              </w:rPr>
              <w:t>across</w:t>
            </w:r>
            <w:r>
              <w:rPr>
                <w:b/>
                <w:i/>
                <w:color w:val="006FC0"/>
                <w:spacing w:val="-5"/>
                <w:sz w:val="28"/>
              </w:rPr>
              <w:t xml:space="preserve"> </w:t>
            </w:r>
            <w:r>
              <w:rPr>
                <w:b/>
                <w:i/>
                <w:color w:val="006FC0"/>
                <w:sz w:val="28"/>
              </w:rPr>
              <w:t>the school</w:t>
            </w:r>
            <w:r>
              <w:rPr>
                <w:b/>
                <w:i/>
                <w:color w:val="006FC0"/>
                <w:spacing w:val="-5"/>
                <w:sz w:val="28"/>
              </w:rPr>
              <w:t xml:space="preserve"> </w:t>
            </w:r>
            <w:r>
              <w:rPr>
                <w:b/>
                <w:i/>
                <w:color w:val="006FC0"/>
                <w:sz w:val="28"/>
              </w:rPr>
              <w:t>as</w:t>
            </w:r>
            <w:r>
              <w:rPr>
                <w:b/>
                <w:i/>
                <w:color w:val="006FC0"/>
                <w:spacing w:val="-5"/>
                <w:sz w:val="28"/>
              </w:rPr>
              <w:t xml:space="preserve"> </w:t>
            </w:r>
            <w:r>
              <w:rPr>
                <w:b/>
                <w:i/>
                <w:color w:val="006FC0"/>
                <w:sz w:val="28"/>
              </w:rPr>
              <w:t>a</w:t>
            </w:r>
            <w:r>
              <w:rPr>
                <w:b/>
                <w:i/>
                <w:color w:val="006FC0"/>
                <w:spacing w:val="-5"/>
                <w:sz w:val="28"/>
              </w:rPr>
              <w:t xml:space="preserve"> </w:t>
            </w:r>
            <w:r>
              <w:rPr>
                <w:b/>
                <w:i/>
                <w:color w:val="006FC0"/>
                <w:sz w:val="28"/>
              </w:rPr>
              <w:t>tool</w:t>
            </w:r>
            <w:r>
              <w:rPr>
                <w:b/>
                <w:i/>
                <w:color w:val="006FC0"/>
                <w:spacing w:val="-5"/>
                <w:sz w:val="28"/>
              </w:rPr>
              <w:t xml:space="preserve"> </w:t>
            </w:r>
            <w:r>
              <w:rPr>
                <w:b/>
                <w:i/>
                <w:color w:val="006FC0"/>
                <w:sz w:val="28"/>
              </w:rPr>
              <w:t>for</w:t>
            </w:r>
            <w:r>
              <w:rPr>
                <w:b/>
                <w:i/>
                <w:color w:val="006FC0"/>
                <w:spacing w:val="-4"/>
                <w:sz w:val="28"/>
              </w:rPr>
              <w:t xml:space="preserve"> </w:t>
            </w:r>
            <w:r>
              <w:rPr>
                <w:b/>
                <w:i/>
                <w:color w:val="006FC0"/>
                <w:sz w:val="28"/>
              </w:rPr>
              <w:t xml:space="preserve">whole-school </w:t>
            </w:r>
            <w:r>
              <w:rPr>
                <w:b/>
                <w:i/>
                <w:color w:val="006FC0"/>
                <w:spacing w:val="-2"/>
                <w:sz w:val="28"/>
              </w:rPr>
              <w:t>improvement</w:t>
            </w:r>
          </w:p>
        </w:tc>
      </w:tr>
      <w:tr w:rsidR="00783931">
        <w:trPr>
          <w:trHeight w:val="1598"/>
        </w:trPr>
        <w:tc>
          <w:tcPr>
            <w:tcW w:w="3926" w:type="dxa"/>
          </w:tcPr>
          <w:p w:rsidR="005D25E6" w:rsidRDefault="005D25E6" w:rsidP="00903A3C">
            <w:pPr>
              <w:pStyle w:val="TableParagraph"/>
              <w:ind w:left="0"/>
              <w:rPr>
                <w:sz w:val="24"/>
                <w:szCs w:val="24"/>
              </w:rPr>
            </w:pPr>
            <w:r>
              <w:rPr>
                <w:sz w:val="24"/>
                <w:szCs w:val="24"/>
              </w:rPr>
              <w:t>Provision of</w:t>
            </w:r>
            <w:r w:rsidR="006F7DBA" w:rsidRPr="005D25E6">
              <w:rPr>
                <w:sz w:val="24"/>
                <w:szCs w:val="24"/>
              </w:rPr>
              <w:t xml:space="preserve"> ampl</w:t>
            </w:r>
            <w:r w:rsidR="00903A3C">
              <w:rPr>
                <w:sz w:val="24"/>
                <w:szCs w:val="24"/>
              </w:rPr>
              <w:t xml:space="preserve">e, suitable resources </w:t>
            </w:r>
            <w:r>
              <w:rPr>
                <w:sz w:val="24"/>
                <w:szCs w:val="24"/>
              </w:rPr>
              <w:t>in order that</w:t>
            </w:r>
            <w:r w:rsidR="00903A3C">
              <w:rPr>
                <w:sz w:val="24"/>
                <w:szCs w:val="24"/>
              </w:rPr>
              <w:t xml:space="preserve"> PE lessons have </w:t>
            </w:r>
            <w:r w:rsidR="006F7DBA" w:rsidRPr="005D25E6">
              <w:rPr>
                <w:sz w:val="24"/>
                <w:szCs w:val="24"/>
              </w:rPr>
              <w:t>the best opportunities to develop sporting skills and abilities for each and every child.</w:t>
            </w:r>
          </w:p>
          <w:p w:rsidR="007F39F5" w:rsidRDefault="007F39F5" w:rsidP="00903A3C">
            <w:pPr>
              <w:pStyle w:val="TableParagraph"/>
              <w:ind w:left="0"/>
              <w:rPr>
                <w:sz w:val="24"/>
                <w:szCs w:val="24"/>
              </w:rPr>
            </w:pPr>
          </w:p>
          <w:p w:rsidR="007F39F5" w:rsidRDefault="007F39F5" w:rsidP="00903A3C">
            <w:pPr>
              <w:pStyle w:val="TableParagraph"/>
              <w:ind w:left="0"/>
              <w:rPr>
                <w:sz w:val="24"/>
                <w:szCs w:val="24"/>
              </w:rPr>
            </w:pPr>
            <w:r>
              <w:rPr>
                <w:sz w:val="24"/>
                <w:szCs w:val="24"/>
              </w:rPr>
              <w:t>Updated PE curriculum to suit the needs of GP children.</w:t>
            </w:r>
          </w:p>
          <w:p w:rsidR="00783931" w:rsidRDefault="00EC2B66">
            <w:pPr>
              <w:pStyle w:val="TableParagraph"/>
              <w:rPr>
                <w:b/>
                <w:color w:val="006FC0"/>
                <w:sz w:val="24"/>
              </w:rPr>
            </w:pPr>
            <w:r>
              <w:rPr>
                <w:b/>
                <w:color w:val="006FC0"/>
                <w:sz w:val="24"/>
              </w:rPr>
              <w:t>(KP 1, 2 &amp; 4)</w:t>
            </w:r>
          </w:p>
          <w:p w:rsidR="00903A3C" w:rsidRDefault="00903A3C">
            <w:pPr>
              <w:pStyle w:val="TableParagraph"/>
              <w:rPr>
                <w:b/>
                <w:color w:val="006FC0"/>
                <w:sz w:val="24"/>
              </w:rPr>
            </w:pPr>
          </w:p>
          <w:p w:rsidR="00903A3C" w:rsidRDefault="00903A3C" w:rsidP="00903A3C">
            <w:pPr>
              <w:pStyle w:val="TableParagraph"/>
              <w:ind w:left="0"/>
              <w:rPr>
                <w:sz w:val="24"/>
                <w:szCs w:val="24"/>
              </w:rPr>
            </w:pPr>
            <w:r w:rsidRPr="00903A3C">
              <w:rPr>
                <w:sz w:val="24"/>
                <w:szCs w:val="24"/>
              </w:rPr>
              <w:lastRenderedPageBreak/>
              <w:t xml:space="preserve">Raise the profile </w:t>
            </w:r>
            <w:r w:rsidR="009933DC">
              <w:rPr>
                <w:sz w:val="24"/>
                <w:szCs w:val="24"/>
              </w:rPr>
              <w:t>of sport by encouraging pupils</w:t>
            </w:r>
            <w:r w:rsidRPr="00903A3C">
              <w:rPr>
                <w:sz w:val="24"/>
                <w:szCs w:val="24"/>
              </w:rPr>
              <w:t xml:space="preserve"> to share their external s</w:t>
            </w:r>
            <w:r>
              <w:rPr>
                <w:sz w:val="24"/>
                <w:szCs w:val="24"/>
              </w:rPr>
              <w:t xml:space="preserve">porting successes in the </w:t>
            </w:r>
            <w:r w:rsidRPr="00903A3C">
              <w:rPr>
                <w:sz w:val="24"/>
                <w:szCs w:val="24"/>
              </w:rPr>
              <w:t>SOTW assembly.</w:t>
            </w:r>
          </w:p>
          <w:p w:rsidR="00903A3C" w:rsidRDefault="00903A3C" w:rsidP="00903A3C">
            <w:pPr>
              <w:pStyle w:val="TableParagraph"/>
              <w:rPr>
                <w:b/>
                <w:color w:val="006FC0"/>
                <w:sz w:val="24"/>
              </w:rPr>
            </w:pPr>
            <w:r>
              <w:rPr>
                <w:b/>
                <w:color w:val="006FC0"/>
                <w:sz w:val="24"/>
              </w:rPr>
              <w:t>(KP 1, 2 &amp; 4)</w:t>
            </w:r>
          </w:p>
          <w:p w:rsidR="00903A3C" w:rsidRPr="00903A3C" w:rsidRDefault="00903A3C">
            <w:pPr>
              <w:pStyle w:val="TableParagraph"/>
              <w:rPr>
                <w:b/>
                <w:sz w:val="24"/>
                <w:szCs w:val="24"/>
              </w:rPr>
            </w:pPr>
          </w:p>
        </w:tc>
        <w:tc>
          <w:tcPr>
            <w:tcW w:w="3838" w:type="dxa"/>
          </w:tcPr>
          <w:p w:rsidR="00783931" w:rsidRDefault="005D25E6" w:rsidP="00903A3C">
            <w:pPr>
              <w:pStyle w:val="TableParagraph"/>
              <w:ind w:left="0" w:right="105"/>
              <w:rPr>
                <w:sz w:val="24"/>
              </w:rPr>
            </w:pPr>
            <w:r w:rsidRPr="005D25E6">
              <w:rPr>
                <w:sz w:val="24"/>
              </w:rPr>
              <w:lastRenderedPageBreak/>
              <w:t>The previous year's provision of PE equipment has been maintained and made available to all sta</w:t>
            </w:r>
            <w:r w:rsidR="00903A3C">
              <w:rPr>
                <w:sz w:val="24"/>
              </w:rPr>
              <w:t>ff and children.</w:t>
            </w:r>
          </w:p>
          <w:p w:rsidR="00903A3C" w:rsidRDefault="00903A3C" w:rsidP="00903A3C">
            <w:pPr>
              <w:pStyle w:val="TableParagraph"/>
              <w:ind w:left="0" w:right="105"/>
              <w:rPr>
                <w:sz w:val="24"/>
              </w:rPr>
            </w:pPr>
          </w:p>
          <w:p w:rsidR="00903A3C" w:rsidRDefault="00903A3C" w:rsidP="00903A3C">
            <w:pPr>
              <w:pStyle w:val="TableParagraph"/>
              <w:ind w:left="0" w:right="105"/>
              <w:rPr>
                <w:sz w:val="24"/>
              </w:rPr>
            </w:pPr>
          </w:p>
          <w:p w:rsidR="00541FAE" w:rsidRDefault="007F39F5" w:rsidP="00903A3C">
            <w:pPr>
              <w:pStyle w:val="TableParagraph"/>
              <w:ind w:left="0" w:right="105"/>
              <w:rPr>
                <w:sz w:val="24"/>
              </w:rPr>
            </w:pPr>
            <w:r>
              <w:rPr>
                <w:sz w:val="24"/>
              </w:rPr>
              <w:t>PE curriculum updated October 2024.</w:t>
            </w:r>
          </w:p>
          <w:p w:rsidR="00541FAE" w:rsidRDefault="00541FAE" w:rsidP="00541FAE">
            <w:pPr>
              <w:widowControl/>
              <w:autoSpaceDE/>
              <w:autoSpaceDN/>
              <w:spacing w:after="150"/>
              <w:textAlignment w:val="baseline"/>
              <w:rPr>
                <w:rFonts w:eastAsia="Times New Roman" w:cs="Times New Roman"/>
                <w:sz w:val="24"/>
                <w:szCs w:val="24"/>
                <w:lang w:val="en-GB" w:eastAsia="en-GB"/>
              </w:rPr>
            </w:pPr>
          </w:p>
          <w:p w:rsidR="00541FAE" w:rsidRDefault="00541FAE" w:rsidP="00541FAE">
            <w:pPr>
              <w:widowControl/>
              <w:autoSpaceDE/>
              <w:autoSpaceDN/>
              <w:spacing w:after="150"/>
              <w:textAlignment w:val="baseline"/>
              <w:rPr>
                <w:rFonts w:eastAsia="Times New Roman" w:cs="Times New Roman"/>
                <w:sz w:val="24"/>
                <w:szCs w:val="24"/>
                <w:lang w:val="en-GB" w:eastAsia="en-GB"/>
              </w:rPr>
            </w:pPr>
          </w:p>
          <w:p w:rsidR="00541FAE" w:rsidRPr="00541FAE" w:rsidRDefault="00541FAE" w:rsidP="00541FAE">
            <w:pPr>
              <w:widowControl/>
              <w:autoSpaceDE/>
              <w:autoSpaceDN/>
              <w:spacing w:after="150"/>
              <w:textAlignment w:val="baseline"/>
              <w:rPr>
                <w:rFonts w:eastAsia="Times New Roman" w:cs="Times New Roman"/>
                <w:sz w:val="24"/>
                <w:szCs w:val="24"/>
                <w:lang w:val="en-GB" w:eastAsia="en-GB"/>
              </w:rPr>
            </w:pPr>
            <w:r w:rsidRPr="00541FAE">
              <w:rPr>
                <w:rFonts w:eastAsia="Times New Roman" w:cs="Times New Roman"/>
                <w:sz w:val="24"/>
                <w:szCs w:val="24"/>
                <w:lang w:val="en-GB" w:eastAsia="en-GB"/>
              </w:rPr>
              <w:lastRenderedPageBreak/>
              <w:t>We actively encourage our children to share their achievements during our Showcase of Talent Week (SOTW) assemblies.</w:t>
            </w:r>
          </w:p>
          <w:p w:rsidR="00541FAE" w:rsidRPr="00541FAE" w:rsidRDefault="00541FAE" w:rsidP="00541FAE">
            <w:pPr>
              <w:widowControl/>
              <w:autoSpaceDE/>
              <w:autoSpaceDN/>
              <w:spacing w:after="150"/>
              <w:textAlignment w:val="baseline"/>
              <w:rPr>
                <w:rFonts w:eastAsia="Times New Roman" w:cs="Times New Roman"/>
                <w:sz w:val="24"/>
                <w:szCs w:val="24"/>
                <w:lang w:val="en-GB" w:eastAsia="en-GB"/>
              </w:rPr>
            </w:pPr>
            <w:r w:rsidRPr="00541FAE">
              <w:rPr>
                <w:rFonts w:eastAsia="Times New Roman" w:cs="Times New Roman"/>
                <w:sz w:val="24"/>
                <w:szCs w:val="24"/>
                <w:lang w:val="en-GB" w:eastAsia="en-GB"/>
              </w:rPr>
              <w:t>Throughout this academic year, many children have proudly celebrated their successes in various activities, including swimming, football, dancing, and gymnastics</w:t>
            </w:r>
          </w:p>
          <w:p w:rsidR="00541FAE" w:rsidRPr="00541FAE" w:rsidRDefault="00541FAE" w:rsidP="00541FAE">
            <w:pPr>
              <w:widowControl/>
              <w:autoSpaceDE/>
              <w:autoSpaceDN/>
              <w:spacing w:after="150"/>
              <w:textAlignment w:val="baseline"/>
              <w:rPr>
                <w:rFonts w:eastAsia="Times New Roman" w:cs="Times New Roman"/>
                <w:sz w:val="24"/>
                <w:szCs w:val="24"/>
                <w:lang w:val="en-GB" w:eastAsia="en-GB"/>
              </w:rPr>
            </w:pPr>
            <w:r w:rsidRPr="00541FAE">
              <w:rPr>
                <w:rFonts w:eastAsia="Times New Roman" w:cs="Times New Roman"/>
                <w:sz w:val="24"/>
                <w:szCs w:val="24"/>
                <w:lang w:val="en-GB" w:eastAsia="en-GB"/>
              </w:rPr>
              <w:t>We believe that recognising and celebrating these achievements fosters a sense of community and encourages all students to strive for excellence in their pursuits, both within and outside of the school environment.</w:t>
            </w:r>
          </w:p>
          <w:p w:rsidR="00541FAE" w:rsidRDefault="00541FAE" w:rsidP="00903A3C">
            <w:pPr>
              <w:pStyle w:val="TableParagraph"/>
              <w:ind w:left="0" w:right="105"/>
              <w:rPr>
                <w:sz w:val="24"/>
              </w:rPr>
            </w:pPr>
          </w:p>
          <w:p w:rsidR="00903A3C" w:rsidRDefault="00903A3C" w:rsidP="00903A3C">
            <w:pPr>
              <w:pStyle w:val="TableParagraph"/>
              <w:ind w:left="0" w:right="105"/>
              <w:rPr>
                <w:sz w:val="24"/>
              </w:rPr>
            </w:pPr>
          </w:p>
          <w:p w:rsidR="00903A3C" w:rsidRDefault="00903A3C" w:rsidP="00903A3C">
            <w:pPr>
              <w:pStyle w:val="TableParagraph"/>
              <w:ind w:left="0" w:right="105"/>
              <w:rPr>
                <w:sz w:val="24"/>
              </w:rPr>
            </w:pPr>
          </w:p>
          <w:p w:rsidR="00903A3C" w:rsidRDefault="00903A3C" w:rsidP="005D25E6">
            <w:pPr>
              <w:pStyle w:val="TableParagraph"/>
              <w:ind w:left="121" w:right="105"/>
              <w:rPr>
                <w:sz w:val="24"/>
              </w:rPr>
            </w:pPr>
          </w:p>
          <w:p w:rsidR="00903A3C" w:rsidRDefault="00903A3C" w:rsidP="005D25E6">
            <w:pPr>
              <w:pStyle w:val="TableParagraph"/>
              <w:ind w:left="121" w:right="105"/>
              <w:rPr>
                <w:sz w:val="24"/>
              </w:rPr>
            </w:pPr>
          </w:p>
          <w:p w:rsidR="00903A3C" w:rsidRDefault="00903A3C" w:rsidP="005D25E6">
            <w:pPr>
              <w:pStyle w:val="TableParagraph"/>
              <w:ind w:left="121" w:right="105"/>
              <w:rPr>
                <w:sz w:val="24"/>
              </w:rPr>
            </w:pPr>
          </w:p>
          <w:p w:rsidR="00903A3C" w:rsidRDefault="00903A3C" w:rsidP="005D25E6">
            <w:pPr>
              <w:pStyle w:val="TableParagraph"/>
              <w:ind w:left="121" w:right="105"/>
              <w:rPr>
                <w:sz w:val="24"/>
              </w:rPr>
            </w:pPr>
          </w:p>
        </w:tc>
        <w:tc>
          <w:tcPr>
            <w:tcW w:w="994" w:type="dxa"/>
          </w:tcPr>
          <w:p w:rsidR="00783931" w:rsidRDefault="00783931" w:rsidP="005D25E6">
            <w:pPr>
              <w:pStyle w:val="TableParagraph"/>
              <w:spacing w:line="314" w:lineRule="exact"/>
              <w:ind w:left="0"/>
              <w:rPr>
                <w:sz w:val="24"/>
              </w:rPr>
            </w:pPr>
          </w:p>
        </w:tc>
        <w:tc>
          <w:tcPr>
            <w:tcW w:w="6862" w:type="dxa"/>
          </w:tcPr>
          <w:p w:rsidR="00783931" w:rsidRPr="00541FAE" w:rsidRDefault="00EC2B66" w:rsidP="00903A3C">
            <w:pPr>
              <w:pStyle w:val="TableParagraph"/>
              <w:numPr>
                <w:ilvl w:val="0"/>
                <w:numId w:val="14"/>
              </w:numPr>
              <w:tabs>
                <w:tab w:val="left" w:pos="825"/>
              </w:tabs>
              <w:spacing w:line="318" w:lineRule="exact"/>
              <w:rPr>
                <w:sz w:val="24"/>
              </w:rPr>
            </w:pPr>
            <w:r>
              <w:rPr>
                <w:sz w:val="24"/>
              </w:rPr>
              <w:t>Development</w:t>
            </w:r>
            <w:r>
              <w:rPr>
                <w:spacing w:val="-5"/>
                <w:sz w:val="24"/>
              </w:rPr>
              <w:t xml:space="preserve"> </w:t>
            </w:r>
            <w:r>
              <w:rPr>
                <w:sz w:val="24"/>
              </w:rPr>
              <w:t>of</w:t>
            </w:r>
            <w:r>
              <w:rPr>
                <w:spacing w:val="-2"/>
                <w:sz w:val="24"/>
              </w:rPr>
              <w:t xml:space="preserve"> </w:t>
            </w:r>
            <w:r>
              <w:rPr>
                <w:sz w:val="24"/>
              </w:rPr>
              <w:t>our</w:t>
            </w:r>
            <w:r>
              <w:rPr>
                <w:spacing w:val="-4"/>
                <w:sz w:val="24"/>
              </w:rPr>
              <w:t xml:space="preserve"> </w:t>
            </w:r>
            <w:r>
              <w:rPr>
                <w:sz w:val="24"/>
              </w:rPr>
              <w:t>school’s</w:t>
            </w:r>
            <w:r>
              <w:rPr>
                <w:spacing w:val="-4"/>
                <w:sz w:val="24"/>
              </w:rPr>
              <w:t xml:space="preserve"> </w:t>
            </w:r>
            <w:r w:rsidR="00903A3C">
              <w:rPr>
                <w:spacing w:val="-4"/>
                <w:sz w:val="24"/>
              </w:rPr>
              <w:t xml:space="preserve">PE </w:t>
            </w:r>
            <w:r>
              <w:rPr>
                <w:sz w:val="24"/>
              </w:rPr>
              <w:t>offer</w:t>
            </w:r>
            <w:r w:rsidR="00903A3C">
              <w:rPr>
                <w:spacing w:val="-4"/>
                <w:sz w:val="24"/>
              </w:rPr>
              <w:t>ing</w:t>
            </w:r>
          </w:p>
          <w:p w:rsidR="00541FAE" w:rsidRDefault="00541FAE" w:rsidP="00541FAE">
            <w:pPr>
              <w:pStyle w:val="TableParagraph"/>
              <w:tabs>
                <w:tab w:val="left" w:pos="825"/>
              </w:tabs>
              <w:spacing w:line="318" w:lineRule="exact"/>
              <w:ind w:left="830"/>
              <w:rPr>
                <w:sz w:val="24"/>
              </w:rPr>
            </w:pPr>
          </w:p>
          <w:p w:rsidR="00783931" w:rsidRPr="00541FAE" w:rsidRDefault="00EC2B66" w:rsidP="00903A3C">
            <w:pPr>
              <w:pStyle w:val="TableParagraph"/>
              <w:numPr>
                <w:ilvl w:val="0"/>
                <w:numId w:val="14"/>
              </w:numPr>
              <w:tabs>
                <w:tab w:val="left" w:pos="825"/>
              </w:tabs>
              <w:spacing w:line="319" w:lineRule="exact"/>
              <w:rPr>
                <w:sz w:val="24"/>
              </w:rPr>
            </w:pPr>
            <w:r>
              <w:rPr>
                <w:sz w:val="24"/>
              </w:rPr>
              <w:t>Increasing</w:t>
            </w:r>
            <w:r>
              <w:rPr>
                <w:spacing w:val="-5"/>
                <w:sz w:val="24"/>
              </w:rPr>
              <w:t xml:space="preserve"> </w:t>
            </w:r>
            <w:r>
              <w:rPr>
                <w:sz w:val="24"/>
              </w:rPr>
              <w:t>pupils’</w:t>
            </w:r>
            <w:r>
              <w:rPr>
                <w:spacing w:val="-5"/>
                <w:sz w:val="24"/>
              </w:rPr>
              <w:t xml:space="preserve"> </w:t>
            </w:r>
            <w:r>
              <w:rPr>
                <w:sz w:val="24"/>
              </w:rPr>
              <w:t>enjoyment</w:t>
            </w:r>
            <w:r>
              <w:rPr>
                <w:spacing w:val="-3"/>
                <w:sz w:val="24"/>
              </w:rPr>
              <w:t xml:space="preserve"> </w:t>
            </w:r>
            <w:r>
              <w:rPr>
                <w:sz w:val="24"/>
              </w:rPr>
              <w:t>of</w:t>
            </w:r>
            <w:r>
              <w:rPr>
                <w:spacing w:val="-3"/>
                <w:sz w:val="24"/>
              </w:rPr>
              <w:t xml:space="preserve"> </w:t>
            </w:r>
            <w:r w:rsidR="00903A3C">
              <w:rPr>
                <w:sz w:val="24"/>
              </w:rPr>
              <w:t>physical activity</w:t>
            </w:r>
            <w:r>
              <w:rPr>
                <w:spacing w:val="-2"/>
                <w:sz w:val="24"/>
              </w:rPr>
              <w:t>.</w:t>
            </w:r>
          </w:p>
          <w:p w:rsidR="00541FAE" w:rsidRPr="00903A3C" w:rsidRDefault="00541FAE" w:rsidP="00541FAE">
            <w:pPr>
              <w:pStyle w:val="TableParagraph"/>
              <w:tabs>
                <w:tab w:val="left" w:pos="825"/>
              </w:tabs>
              <w:spacing w:line="319" w:lineRule="exact"/>
              <w:ind w:left="0"/>
              <w:rPr>
                <w:sz w:val="24"/>
              </w:rPr>
            </w:pPr>
          </w:p>
          <w:p w:rsidR="00A05520" w:rsidRDefault="00903A3C" w:rsidP="00A05520">
            <w:pPr>
              <w:pStyle w:val="TableParagraph"/>
              <w:numPr>
                <w:ilvl w:val="0"/>
                <w:numId w:val="14"/>
              </w:numPr>
              <w:tabs>
                <w:tab w:val="left" w:pos="825"/>
              </w:tabs>
              <w:spacing w:line="319" w:lineRule="exact"/>
              <w:rPr>
                <w:sz w:val="24"/>
                <w:szCs w:val="24"/>
              </w:rPr>
            </w:pPr>
            <w:r w:rsidRPr="00903A3C">
              <w:rPr>
                <w:sz w:val="24"/>
                <w:szCs w:val="24"/>
              </w:rPr>
              <w:t xml:space="preserve">Clear focus upon promoting PESSPA across the whole school and </w:t>
            </w:r>
            <w:r>
              <w:rPr>
                <w:sz w:val="24"/>
                <w:szCs w:val="24"/>
              </w:rPr>
              <w:t>the development of pupil’s self-</w:t>
            </w:r>
            <w:r w:rsidRPr="00903A3C">
              <w:rPr>
                <w:sz w:val="24"/>
                <w:szCs w:val="24"/>
              </w:rPr>
              <w:t>confidence in sport.</w:t>
            </w:r>
          </w:p>
          <w:p w:rsidR="00A05520" w:rsidRDefault="00A05520" w:rsidP="00A05520">
            <w:pPr>
              <w:pStyle w:val="ListParagraph"/>
              <w:rPr>
                <w:rFonts w:ascii="Poppins" w:eastAsia="Times New Roman" w:hAnsi="Poppins" w:cs="Times New Roman"/>
                <w:color w:val="333333"/>
                <w:sz w:val="24"/>
                <w:szCs w:val="24"/>
                <w:lang w:val="en-GB" w:eastAsia="en-GB"/>
              </w:rPr>
            </w:pPr>
          </w:p>
          <w:p w:rsidR="007F39F5" w:rsidRPr="00A05520" w:rsidRDefault="00A05520" w:rsidP="007F39F5">
            <w:pPr>
              <w:pStyle w:val="TableParagraph"/>
              <w:numPr>
                <w:ilvl w:val="0"/>
                <w:numId w:val="14"/>
              </w:numPr>
              <w:tabs>
                <w:tab w:val="left" w:pos="825"/>
              </w:tabs>
              <w:spacing w:line="319" w:lineRule="exact"/>
              <w:rPr>
                <w:sz w:val="24"/>
                <w:szCs w:val="24"/>
              </w:rPr>
            </w:pPr>
            <w:r w:rsidRPr="00A05520">
              <w:rPr>
                <w:sz w:val="24"/>
                <w:szCs w:val="24"/>
                <w:shd w:val="clear" w:color="auto" w:fill="FFFFFF"/>
              </w:rPr>
              <w:t xml:space="preserve">The update to the PE curriculum reflects an important shift towards incorporating </w:t>
            </w:r>
            <w:r>
              <w:rPr>
                <w:sz w:val="24"/>
                <w:szCs w:val="24"/>
                <w:shd w:val="clear" w:color="auto" w:fill="FFFFFF"/>
              </w:rPr>
              <w:t>the perspectives of our children</w:t>
            </w:r>
            <w:r w:rsidRPr="00A05520">
              <w:rPr>
                <w:sz w:val="24"/>
                <w:szCs w:val="24"/>
                <w:shd w:val="clear" w:color="auto" w:fill="FFFFFF"/>
              </w:rPr>
              <w:t xml:space="preserve">. By </w:t>
            </w:r>
            <w:proofErr w:type="spellStart"/>
            <w:r w:rsidRPr="00A05520">
              <w:rPr>
                <w:sz w:val="24"/>
                <w:szCs w:val="24"/>
                <w:shd w:val="clear" w:color="auto" w:fill="FFFFFF"/>
              </w:rPr>
              <w:t>prioritising</w:t>
            </w:r>
            <w:proofErr w:type="spellEnd"/>
            <w:r w:rsidRPr="00A05520">
              <w:rPr>
                <w:sz w:val="24"/>
                <w:szCs w:val="24"/>
                <w:shd w:val="clear" w:color="auto" w:fill="FFFFFF"/>
              </w:rPr>
              <w:t xml:space="preserve"> pupil voice, we a</w:t>
            </w:r>
            <w:r>
              <w:rPr>
                <w:sz w:val="24"/>
                <w:szCs w:val="24"/>
                <w:shd w:val="clear" w:color="auto" w:fill="FFFFFF"/>
              </w:rPr>
              <w:t xml:space="preserve">re not only </w:t>
            </w:r>
            <w:r>
              <w:rPr>
                <w:sz w:val="24"/>
                <w:szCs w:val="24"/>
                <w:shd w:val="clear" w:color="auto" w:fill="FFFFFF"/>
              </w:rPr>
              <w:lastRenderedPageBreak/>
              <w:t>encouraging children</w:t>
            </w:r>
            <w:r w:rsidRPr="00A05520">
              <w:rPr>
                <w:sz w:val="24"/>
                <w:szCs w:val="24"/>
                <w:shd w:val="clear" w:color="auto" w:fill="FFFFFF"/>
              </w:rPr>
              <w:t xml:space="preserve"> to express their preferences and interests but also actively engaging them in their own learning processes. This approach empowers them to take ownership of their physical education, fostering a sense of agency and responsibility. The curriculum revisions have led to a more nuanced understanding of the diverse needs of our children. It allows us to address varying levels of ability, interest, and motivation, ensuring that all students can participate meaningfully. </w:t>
            </w:r>
          </w:p>
        </w:tc>
      </w:tr>
      <w:tr w:rsidR="00783931">
        <w:trPr>
          <w:trHeight w:val="849"/>
        </w:trPr>
        <w:tc>
          <w:tcPr>
            <w:tcW w:w="15620" w:type="dxa"/>
            <w:gridSpan w:val="4"/>
          </w:tcPr>
          <w:p w:rsidR="003F4330" w:rsidRDefault="003F4330">
            <w:pPr>
              <w:pStyle w:val="TableParagraph"/>
              <w:spacing w:before="230"/>
              <w:rPr>
                <w:b/>
                <w:i/>
                <w:color w:val="006FC0"/>
                <w:sz w:val="28"/>
              </w:rPr>
            </w:pPr>
          </w:p>
          <w:p w:rsidR="003F4330" w:rsidRDefault="003F4330">
            <w:pPr>
              <w:pStyle w:val="TableParagraph"/>
              <w:spacing w:before="230"/>
              <w:rPr>
                <w:b/>
                <w:i/>
                <w:color w:val="006FC0"/>
                <w:sz w:val="28"/>
              </w:rPr>
            </w:pPr>
          </w:p>
          <w:p w:rsidR="003F4330" w:rsidRDefault="003F4330">
            <w:pPr>
              <w:pStyle w:val="TableParagraph"/>
              <w:spacing w:before="230"/>
              <w:rPr>
                <w:b/>
                <w:i/>
                <w:color w:val="006FC0"/>
                <w:sz w:val="28"/>
              </w:rPr>
            </w:pPr>
          </w:p>
          <w:p w:rsidR="003F4330" w:rsidRDefault="003F4330">
            <w:pPr>
              <w:pStyle w:val="TableParagraph"/>
              <w:spacing w:before="230"/>
              <w:rPr>
                <w:b/>
                <w:i/>
                <w:color w:val="006FC0"/>
                <w:sz w:val="28"/>
              </w:rPr>
            </w:pPr>
          </w:p>
          <w:p w:rsidR="00783931" w:rsidRDefault="00EC2B66">
            <w:pPr>
              <w:pStyle w:val="TableParagraph"/>
              <w:spacing w:before="230"/>
              <w:rPr>
                <w:b/>
                <w:i/>
                <w:sz w:val="28"/>
              </w:rPr>
            </w:pPr>
            <w:r>
              <w:rPr>
                <w:b/>
                <w:i/>
                <w:color w:val="006FC0"/>
                <w:sz w:val="28"/>
              </w:rPr>
              <w:lastRenderedPageBreak/>
              <w:t>PESSPA</w:t>
            </w:r>
            <w:r>
              <w:rPr>
                <w:b/>
                <w:i/>
                <w:color w:val="006FC0"/>
                <w:spacing w:val="-7"/>
                <w:sz w:val="28"/>
              </w:rPr>
              <w:t xml:space="preserve"> </w:t>
            </w:r>
            <w:r>
              <w:rPr>
                <w:b/>
                <w:i/>
                <w:color w:val="006FC0"/>
                <w:sz w:val="28"/>
              </w:rPr>
              <w:t>Key</w:t>
            </w:r>
            <w:r>
              <w:rPr>
                <w:b/>
                <w:i/>
                <w:color w:val="006FC0"/>
                <w:spacing w:val="-8"/>
                <w:sz w:val="28"/>
              </w:rPr>
              <w:t xml:space="preserve"> </w:t>
            </w:r>
            <w:r>
              <w:rPr>
                <w:b/>
                <w:i/>
                <w:color w:val="006FC0"/>
                <w:sz w:val="28"/>
              </w:rPr>
              <w:t>Indicator</w:t>
            </w:r>
            <w:r>
              <w:rPr>
                <w:b/>
                <w:i/>
                <w:color w:val="006FC0"/>
                <w:spacing w:val="-4"/>
                <w:sz w:val="28"/>
              </w:rPr>
              <w:t xml:space="preserve"> </w:t>
            </w:r>
            <w:r>
              <w:rPr>
                <w:b/>
                <w:i/>
                <w:color w:val="006FC0"/>
                <w:sz w:val="28"/>
              </w:rPr>
              <w:t>3</w:t>
            </w:r>
            <w:r>
              <w:rPr>
                <w:b/>
                <w:i/>
                <w:color w:val="006FC0"/>
                <w:spacing w:val="-5"/>
                <w:sz w:val="28"/>
              </w:rPr>
              <w:t xml:space="preserve"> </w:t>
            </w:r>
            <w:r>
              <w:rPr>
                <w:b/>
                <w:i/>
                <w:color w:val="006FC0"/>
                <w:sz w:val="28"/>
              </w:rPr>
              <w:t>:</w:t>
            </w:r>
            <w:r>
              <w:rPr>
                <w:b/>
                <w:i/>
                <w:color w:val="006FC0"/>
                <w:spacing w:val="-5"/>
                <w:sz w:val="28"/>
              </w:rPr>
              <w:t xml:space="preserve"> </w:t>
            </w:r>
            <w:r>
              <w:rPr>
                <w:b/>
                <w:i/>
                <w:color w:val="006FC0"/>
                <w:sz w:val="28"/>
              </w:rPr>
              <w:t>Increased</w:t>
            </w:r>
            <w:r>
              <w:rPr>
                <w:b/>
                <w:i/>
                <w:color w:val="006FC0"/>
                <w:spacing w:val="-9"/>
                <w:sz w:val="28"/>
              </w:rPr>
              <w:t xml:space="preserve"> </w:t>
            </w:r>
            <w:r>
              <w:rPr>
                <w:b/>
                <w:i/>
                <w:color w:val="006FC0"/>
                <w:sz w:val="28"/>
              </w:rPr>
              <w:t>confidence,</w:t>
            </w:r>
            <w:r>
              <w:rPr>
                <w:b/>
                <w:i/>
                <w:color w:val="006FC0"/>
                <w:spacing w:val="-6"/>
                <w:sz w:val="28"/>
              </w:rPr>
              <w:t xml:space="preserve"> </w:t>
            </w:r>
            <w:r>
              <w:rPr>
                <w:b/>
                <w:i/>
                <w:color w:val="006FC0"/>
                <w:sz w:val="28"/>
              </w:rPr>
              <w:t>knowledge</w:t>
            </w:r>
            <w:r>
              <w:rPr>
                <w:b/>
                <w:i/>
                <w:color w:val="006FC0"/>
                <w:spacing w:val="-4"/>
                <w:sz w:val="28"/>
              </w:rPr>
              <w:t xml:space="preserve"> </w:t>
            </w:r>
            <w:r>
              <w:rPr>
                <w:b/>
                <w:i/>
                <w:color w:val="006FC0"/>
                <w:sz w:val="28"/>
              </w:rPr>
              <w:t>and</w:t>
            </w:r>
            <w:r>
              <w:rPr>
                <w:b/>
                <w:i/>
                <w:color w:val="006FC0"/>
                <w:spacing w:val="-4"/>
                <w:sz w:val="28"/>
              </w:rPr>
              <w:t xml:space="preserve"> </w:t>
            </w:r>
            <w:r>
              <w:rPr>
                <w:b/>
                <w:i/>
                <w:color w:val="006FC0"/>
                <w:sz w:val="28"/>
              </w:rPr>
              <w:t>skills</w:t>
            </w:r>
            <w:r>
              <w:rPr>
                <w:b/>
                <w:i/>
                <w:color w:val="006FC0"/>
                <w:spacing w:val="-9"/>
                <w:sz w:val="28"/>
              </w:rPr>
              <w:t xml:space="preserve"> </w:t>
            </w:r>
            <w:r>
              <w:rPr>
                <w:b/>
                <w:i/>
                <w:color w:val="006FC0"/>
                <w:sz w:val="28"/>
              </w:rPr>
              <w:t>of</w:t>
            </w:r>
            <w:r>
              <w:rPr>
                <w:b/>
                <w:i/>
                <w:color w:val="006FC0"/>
                <w:spacing w:val="-1"/>
                <w:sz w:val="28"/>
              </w:rPr>
              <w:t xml:space="preserve"> </w:t>
            </w:r>
            <w:r>
              <w:rPr>
                <w:b/>
                <w:i/>
                <w:color w:val="006FC0"/>
                <w:sz w:val="28"/>
              </w:rPr>
              <w:t>all</w:t>
            </w:r>
            <w:r>
              <w:rPr>
                <w:b/>
                <w:i/>
                <w:color w:val="006FC0"/>
                <w:spacing w:val="-4"/>
                <w:sz w:val="28"/>
              </w:rPr>
              <w:t xml:space="preserve"> </w:t>
            </w:r>
            <w:r>
              <w:rPr>
                <w:b/>
                <w:i/>
                <w:color w:val="006FC0"/>
                <w:sz w:val="28"/>
              </w:rPr>
              <w:t>staff</w:t>
            </w:r>
            <w:r>
              <w:rPr>
                <w:b/>
                <w:i/>
                <w:color w:val="006FC0"/>
                <w:spacing w:val="-6"/>
                <w:sz w:val="28"/>
              </w:rPr>
              <w:t xml:space="preserve"> </w:t>
            </w:r>
            <w:r>
              <w:rPr>
                <w:b/>
                <w:i/>
                <w:color w:val="006FC0"/>
                <w:sz w:val="28"/>
              </w:rPr>
              <w:t>in</w:t>
            </w:r>
            <w:r>
              <w:rPr>
                <w:b/>
                <w:i/>
                <w:color w:val="006FC0"/>
                <w:spacing w:val="-6"/>
                <w:sz w:val="28"/>
              </w:rPr>
              <w:t xml:space="preserve"> </w:t>
            </w:r>
            <w:r>
              <w:rPr>
                <w:b/>
                <w:i/>
                <w:color w:val="006FC0"/>
                <w:sz w:val="28"/>
              </w:rPr>
              <w:t>teaching</w:t>
            </w:r>
            <w:r>
              <w:rPr>
                <w:b/>
                <w:i/>
                <w:color w:val="006FC0"/>
                <w:spacing w:val="-9"/>
                <w:sz w:val="28"/>
              </w:rPr>
              <w:t xml:space="preserve"> </w:t>
            </w:r>
            <w:r>
              <w:rPr>
                <w:b/>
                <w:i/>
                <w:color w:val="006FC0"/>
                <w:sz w:val="28"/>
              </w:rPr>
              <w:t>PE</w:t>
            </w:r>
            <w:r>
              <w:rPr>
                <w:b/>
                <w:i/>
                <w:color w:val="006FC0"/>
                <w:spacing w:val="-6"/>
                <w:sz w:val="28"/>
              </w:rPr>
              <w:t xml:space="preserve"> </w:t>
            </w:r>
            <w:r>
              <w:rPr>
                <w:b/>
                <w:i/>
                <w:color w:val="006FC0"/>
                <w:sz w:val="28"/>
              </w:rPr>
              <w:t>and</w:t>
            </w:r>
            <w:r>
              <w:rPr>
                <w:b/>
                <w:i/>
                <w:color w:val="006FC0"/>
                <w:spacing w:val="-9"/>
                <w:sz w:val="28"/>
              </w:rPr>
              <w:t xml:space="preserve"> </w:t>
            </w:r>
            <w:r>
              <w:rPr>
                <w:b/>
                <w:i/>
                <w:color w:val="006FC0"/>
                <w:spacing w:val="-2"/>
                <w:sz w:val="28"/>
              </w:rPr>
              <w:t>sport</w:t>
            </w:r>
          </w:p>
        </w:tc>
      </w:tr>
      <w:tr w:rsidR="00783931">
        <w:trPr>
          <w:trHeight w:val="3192"/>
        </w:trPr>
        <w:tc>
          <w:tcPr>
            <w:tcW w:w="3926" w:type="dxa"/>
          </w:tcPr>
          <w:p w:rsidR="00783931" w:rsidRDefault="00EC2B66">
            <w:pPr>
              <w:pStyle w:val="TableParagraph"/>
              <w:ind w:right="68"/>
              <w:rPr>
                <w:sz w:val="24"/>
              </w:rPr>
            </w:pPr>
            <w:r>
              <w:rPr>
                <w:sz w:val="24"/>
              </w:rPr>
              <w:lastRenderedPageBreak/>
              <w:t>The delivery of high quality gymnastics provision and development</w:t>
            </w:r>
            <w:r>
              <w:rPr>
                <w:spacing w:val="-11"/>
                <w:sz w:val="24"/>
              </w:rPr>
              <w:t xml:space="preserve"> </w:t>
            </w:r>
            <w:r>
              <w:rPr>
                <w:sz w:val="24"/>
              </w:rPr>
              <w:t>of</w:t>
            </w:r>
            <w:r>
              <w:rPr>
                <w:spacing w:val="-11"/>
                <w:sz w:val="24"/>
              </w:rPr>
              <w:t xml:space="preserve"> </w:t>
            </w:r>
            <w:r>
              <w:rPr>
                <w:sz w:val="24"/>
              </w:rPr>
              <w:t>skills</w:t>
            </w:r>
            <w:r>
              <w:rPr>
                <w:spacing w:val="-12"/>
                <w:sz w:val="24"/>
              </w:rPr>
              <w:t xml:space="preserve"> </w:t>
            </w:r>
            <w:r>
              <w:rPr>
                <w:sz w:val="24"/>
              </w:rPr>
              <w:t>for</w:t>
            </w:r>
            <w:r>
              <w:rPr>
                <w:spacing w:val="-13"/>
                <w:sz w:val="24"/>
              </w:rPr>
              <w:t xml:space="preserve"> </w:t>
            </w:r>
            <w:r>
              <w:rPr>
                <w:sz w:val="24"/>
              </w:rPr>
              <w:t xml:space="preserve">teachers, in order to boost skills and enjoyment of gymnastics for our </w:t>
            </w:r>
            <w:r>
              <w:rPr>
                <w:spacing w:val="-2"/>
                <w:sz w:val="24"/>
              </w:rPr>
              <w:t>pupils.</w:t>
            </w:r>
          </w:p>
          <w:p w:rsidR="00783931" w:rsidRDefault="00EC2B66">
            <w:pPr>
              <w:pStyle w:val="TableParagraph"/>
              <w:rPr>
                <w:b/>
                <w:sz w:val="24"/>
              </w:rPr>
            </w:pPr>
            <w:r>
              <w:rPr>
                <w:b/>
                <w:color w:val="006FC0"/>
                <w:sz w:val="24"/>
              </w:rPr>
              <w:t>(KP</w:t>
            </w:r>
            <w:r>
              <w:rPr>
                <w:b/>
                <w:color w:val="006FC0"/>
                <w:spacing w:val="-3"/>
                <w:sz w:val="24"/>
              </w:rPr>
              <w:t xml:space="preserve"> </w:t>
            </w:r>
            <w:r>
              <w:rPr>
                <w:b/>
                <w:color w:val="006FC0"/>
                <w:sz w:val="24"/>
              </w:rPr>
              <w:t>1, 2 &amp;</w:t>
            </w:r>
            <w:r>
              <w:rPr>
                <w:b/>
                <w:color w:val="006FC0"/>
                <w:spacing w:val="-3"/>
                <w:sz w:val="24"/>
              </w:rPr>
              <w:t xml:space="preserve"> </w:t>
            </w:r>
            <w:r>
              <w:rPr>
                <w:b/>
                <w:color w:val="006FC0"/>
                <w:spacing w:val="-5"/>
                <w:sz w:val="24"/>
              </w:rPr>
              <w:t>3)</w:t>
            </w:r>
          </w:p>
        </w:tc>
        <w:tc>
          <w:tcPr>
            <w:tcW w:w="3838" w:type="dxa"/>
          </w:tcPr>
          <w:p w:rsidR="00783931" w:rsidRDefault="00EC2B66">
            <w:pPr>
              <w:pStyle w:val="TableParagraph"/>
              <w:ind w:left="87" w:right="105"/>
              <w:rPr>
                <w:sz w:val="24"/>
              </w:rPr>
            </w:pPr>
            <w:r>
              <w:rPr>
                <w:sz w:val="24"/>
              </w:rPr>
              <w:t>Employment of a specia</w:t>
            </w:r>
            <w:r w:rsidR="007F376C">
              <w:rPr>
                <w:sz w:val="24"/>
              </w:rPr>
              <w:t>list gymnastics coach, Catherine Crewe</w:t>
            </w:r>
            <w:r>
              <w:rPr>
                <w:sz w:val="24"/>
              </w:rPr>
              <w:t xml:space="preserve"> to deliver</w:t>
            </w:r>
            <w:r>
              <w:rPr>
                <w:spacing w:val="-11"/>
                <w:sz w:val="24"/>
              </w:rPr>
              <w:t xml:space="preserve"> </w:t>
            </w:r>
            <w:r>
              <w:rPr>
                <w:sz w:val="24"/>
              </w:rPr>
              <w:t>sessions</w:t>
            </w:r>
            <w:r>
              <w:rPr>
                <w:spacing w:val="-9"/>
                <w:sz w:val="24"/>
              </w:rPr>
              <w:t xml:space="preserve"> </w:t>
            </w:r>
            <w:r>
              <w:rPr>
                <w:sz w:val="24"/>
              </w:rPr>
              <w:t>for</w:t>
            </w:r>
            <w:r>
              <w:rPr>
                <w:spacing w:val="-9"/>
                <w:sz w:val="24"/>
              </w:rPr>
              <w:t xml:space="preserve"> </w:t>
            </w:r>
            <w:r>
              <w:rPr>
                <w:sz w:val="24"/>
              </w:rPr>
              <w:t>Reception</w:t>
            </w:r>
            <w:r>
              <w:rPr>
                <w:spacing w:val="-10"/>
                <w:sz w:val="24"/>
              </w:rPr>
              <w:t xml:space="preserve"> </w:t>
            </w:r>
            <w:r>
              <w:rPr>
                <w:sz w:val="24"/>
              </w:rPr>
              <w:t>and Years 1-6 on Tuesday / Wednesday afternoons (one term per class).</w:t>
            </w:r>
          </w:p>
        </w:tc>
        <w:tc>
          <w:tcPr>
            <w:tcW w:w="994" w:type="dxa"/>
          </w:tcPr>
          <w:p w:rsidR="00783931" w:rsidRDefault="00541FAE">
            <w:pPr>
              <w:pStyle w:val="TableParagraph"/>
              <w:spacing w:line="314" w:lineRule="exact"/>
              <w:rPr>
                <w:sz w:val="24"/>
              </w:rPr>
            </w:pPr>
            <w:r>
              <w:rPr>
                <w:spacing w:val="-2"/>
                <w:sz w:val="24"/>
              </w:rPr>
              <w:t>£2</w:t>
            </w:r>
            <w:r w:rsidR="007F39F5">
              <w:rPr>
                <w:spacing w:val="-2"/>
                <w:sz w:val="24"/>
              </w:rPr>
              <w:t>,310</w:t>
            </w:r>
          </w:p>
        </w:tc>
        <w:tc>
          <w:tcPr>
            <w:tcW w:w="6862" w:type="dxa"/>
          </w:tcPr>
          <w:p w:rsidR="00994EEB" w:rsidRPr="00994EEB" w:rsidRDefault="00994EEB" w:rsidP="00994EEB">
            <w:pPr>
              <w:pStyle w:val="TableParagraph"/>
              <w:numPr>
                <w:ilvl w:val="0"/>
                <w:numId w:val="19"/>
              </w:numPr>
              <w:tabs>
                <w:tab w:val="left" w:pos="825"/>
              </w:tabs>
              <w:spacing w:before="4" w:line="320" w:lineRule="exact"/>
              <w:rPr>
                <w:sz w:val="24"/>
              </w:rPr>
            </w:pPr>
            <w:r w:rsidRPr="00994EEB">
              <w:rPr>
                <w:rFonts w:eastAsia="Times New Roman" w:cs="Times New Roman"/>
                <w:sz w:val="24"/>
                <w:szCs w:val="24"/>
                <w:lang w:val="en-GB" w:eastAsia="en-GB"/>
              </w:rPr>
              <w:t>An i</w:t>
            </w:r>
            <w:r w:rsidR="00A05520" w:rsidRPr="00994EEB">
              <w:rPr>
                <w:rFonts w:eastAsia="Times New Roman" w:cs="Times New Roman"/>
                <w:sz w:val="24"/>
                <w:szCs w:val="24"/>
                <w:lang w:val="en-GB" w:eastAsia="en-GB"/>
              </w:rPr>
              <w:t>ncrease the confidence and skills of our teaching staff in delivering gymnastics. This enhancement in teachers' proficiency will not only improve the quality of instruction but also ensure that the sessions are tailored to meet the varying abilities of our pupils.</w:t>
            </w:r>
          </w:p>
          <w:p w:rsidR="00994EEB" w:rsidRPr="00994EEB" w:rsidRDefault="00994EEB" w:rsidP="00994EEB">
            <w:pPr>
              <w:pStyle w:val="ListParagraph"/>
              <w:rPr>
                <w:rFonts w:eastAsia="Times New Roman" w:cs="Times New Roman"/>
                <w:sz w:val="24"/>
                <w:szCs w:val="24"/>
                <w:lang w:val="en-GB" w:eastAsia="en-GB"/>
              </w:rPr>
            </w:pPr>
          </w:p>
          <w:p w:rsidR="00994EEB" w:rsidRPr="00994EEB" w:rsidRDefault="00994EEB" w:rsidP="00994EEB">
            <w:pPr>
              <w:pStyle w:val="TableParagraph"/>
              <w:numPr>
                <w:ilvl w:val="0"/>
                <w:numId w:val="15"/>
              </w:numPr>
              <w:tabs>
                <w:tab w:val="left" w:pos="825"/>
              </w:tabs>
              <w:spacing w:before="4" w:line="320" w:lineRule="exact"/>
              <w:rPr>
                <w:sz w:val="24"/>
              </w:rPr>
            </w:pPr>
            <w:r>
              <w:rPr>
                <w:rFonts w:eastAsia="Times New Roman" w:cs="Times New Roman"/>
                <w:sz w:val="24"/>
                <w:szCs w:val="24"/>
                <w:lang w:val="en-GB" w:eastAsia="en-GB"/>
              </w:rPr>
              <w:t>C</w:t>
            </w:r>
            <w:r w:rsidR="00A05520" w:rsidRPr="00994EEB">
              <w:rPr>
                <w:rFonts w:eastAsia="Times New Roman" w:cs="Times New Roman"/>
                <w:sz w:val="24"/>
                <w:szCs w:val="24"/>
                <w:lang w:val="en-GB" w:eastAsia="en-GB"/>
              </w:rPr>
              <w:t>ontribute to improved f</w:t>
            </w:r>
            <w:r w:rsidRPr="00994EEB">
              <w:rPr>
                <w:rFonts w:eastAsia="Times New Roman" w:cs="Times New Roman"/>
                <w:sz w:val="24"/>
                <w:szCs w:val="24"/>
                <w:lang w:val="en-GB" w:eastAsia="en-GB"/>
              </w:rPr>
              <w:t>itness levels among our children</w:t>
            </w:r>
            <w:r w:rsidR="00A05520" w:rsidRPr="00994EEB">
              <w:rPr>
                <w:rFonts w:eastAsia="Times New Roman" w:cs="Times New Roman"/>
                <w:sz w:val="24"/>
                <w:szCs w:val="24"/>
                <w:lang w:val="en-GB" w:eastAsia="en-GB"/>
              </w:rPr>
              <w:t>. Engaging in gymnastics promotes physical well-being, flexibility, and overall health, which are crucial for the holistic development of our young learners.</w:t>
            </w:r>
          </w:p>
          <w:p w:rsidR="00994EEB" w:rsidRPr="00994EEB" w:rsidRDefault="00994EEB" w:rsidP="00994EEB">
            <w:pPr>
              <w:pStyle w:val="ListParagraph"/>
              <w:rPr>
                <w:rFonts w:eastAsia="Times New Roman" w:cs="Times New Roman"/>
                <w:sz w:val="24"/>
                <w:szCs w:val="24"/>
                <w:lang w:val="en-GB" w:eastAsia="en-GB"/>
              </w:rPr>
            </w:pPr>
          </w:p>
          <w:p w:rsidR="00994EEB" w:rsidRPr="00994EEB" w:rsidRDefault="00994EEB" w:rsidP="00994EEB">
            <w:pPr>
              <w:pStyle w:val="TableParagraph"/>
              <w:numPr>
                <w:ilvl w:val="0"/>
                <w:numId w:val="15"/>
              </w:numPr>
              <w:tabs>
                <w:tab w:val="left" w:pos="825"/>
              </w:tabs>
              <w:spacing w:before="4" w:line="320" w:lineRule="exact"/>
              <w:rPr>
                <w:sz w:val="24"/>
              </w:rPr>
            </w:pPr>
            <w:r w:rsidRPr="00994EEB">
              <w:rPr>
                <w:rFonts w:eastAsia="Times New Roman" w:cs="Times New Roman"/>
                <w:sz w:val="24"/>
                <w:szCs w:val="24"/>
                <w:lang w:val="en-GB" w:eastAsia="en-GB"/>
              </w:rPr>
              <w:t>Children</w:t>
            </w:r>
            <w:r w:rsidR="00A05520" w:rsidRPr="00994EEB">
              <w:rPr>
                <w:rFonts w:eastAsia="Times New Roman" w:cs="Times New Roman"/>
                <w:sz w:val="24"/>
                <w:szCs w:val="24"/>
                <w:lang w:val="en-GB" w:eastAsia="en-GB"/>
              </w:rPr>
              <w:t xml:space="preserve"> find greater enjoyment in gymnastics when instructed by a qualified professional. This enthusiasm can lead to increased participation and dedication to the discipline, fostering a lifelong appreciation for physical activity.</w:t>
            </w:r>
          </w:p>
          <w:p w:rsidR="00994EEB" w:rsidRPr="00994EEB" w:rsidRDefault="00994EEB" w:rsidP="00994EEB">
            <w:pPr>
              <w:pStyle w:val="ListParagraph"/>
              <w:rPr>
                <w:rFonts w:eastAsia="Times New Roman" w:cs="Times New Roman"/>
                <w:sz w:val="24"/>
                <w:szCs w:val="24"/>
                <w:lang w:val="en-GB" w:eastAsia="en-GB"/>
              </w:rPr>
            </w:pPr>
          </w:p>
          <w:p w:rsidR="00A05520" w:rsidRPr="00994EEB" w:rsidRDefault="00A05520" w:rsidP="00994EEB">
            <w:pPr>
              <w:pStyle w:val="TableParagraph"/>
              <w:numPr>
                <w:ilvl w:val="0"/>
                <w:numId w:val="15"/>
              </w:numPr>
              <w:tabs>
                <w:tab w:val="left" w:pos="825"/>
              </w:tabs>
              <w:spacing w:before="4" w:line="320" w:lineRule="exact"/>
              <w:rPr>
                <w:sz w:val="24"/>
              </w:rPr>
            </w:pPr>
            <w:r w:rsidRPr="00994EEB">
              <w:rPr>
                <w:rFonts w:eastAsia="Times New Roman" w:cs="Times New Roman"/>
                <w:sz w:val="24"/>
                <w:szCs w:val="24"/>
                <w:lang w:val="en-GB" w:eastAsia="en-GB"/>
              </w:rPr>
              <w:t>The high quality of teaching provided by a professional coach result</w:t>
            </w:r>
            <w:r w:rsidR="00994EEB" w:rsidRPr="00994EEB">
              <w:rPr>
                <w:rFonts w:eastAsia="Times New Roman" w:cs="Times New Roman"/>
                <w:sz w:val="24"/>
                <w:szCs w:val="24"/>
                <w:lang w:val="en-GB" w:eastAsia="en-GB"/>
              </w:rPr>
              <w:t>s</w:t>
            </w:r>
            <w:r w:rsidRPr="00994EEB">
              <w:rPr>
                <w:rFonts w:eastAsia="Times New Roman" w:cs="Times New Roman"/>
                <w:sz w:val="24"/>
                <w:szCs w:val="24"/>
                <w:lang w:val="en-GB" w:eastAsia="en-GB"/>
              </w:rPr>
              <w:t xml:space="preserve"> in sessions that are delivered at a fast pace, keeping the children engaged and motivated. This dynamic approach to learning will enable quicker skill acquisition and a comprehensive understanding of gymnastics fundamentals.</w:t>
            </w:r>
          </w:p>
          <w:p w:rsidR="007F39F5" w:rsidRPr="00994EEB" w:rsidRDefault="007F39F5" w:rsidP="00994EEB">
            <w:pPr>
              <w:pStyle w:val="TableParagraph"/>
              <w:tabs>
                <w:tab w:val="left" w:pos="825"/>
              </w:tabs>
              <w:spacing w:before="4" w:line="320" w:lineRule="exact"/>
              <w:ind w:left="830"/>
              <w:rPr>
                <w:sz w:val="24"/>
              </w:rPr>
            </w:pPr>
          </w:p>
        </w:tc>
      </w:tr>
    </w:tbl>
    <w:p w:rsidR="00783931" w:rsidRDefault="00783931">
      <w:pPr>
        <w:spacing w:line="242" w:lineRule="auto"/>
        <w:rPr>
          <w:sz w:val="24"/>
        </w:rPr>
        <w:sectPr w:rsidR="00783931">
          <w:type w:val="continuous"/>
          <w:pgSz w:w="16840" w:h="11910" w:orient="landscape"/>
          <w:pgMar w:top="700" w:right="38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4"/>
        <w:gridCol w:w="3860"/>
        <w:gridCol w:w="993"/>
        <w:gridCol w:w="6861"/>
      </w:tblGrid>
      <w:tr w:rsidR="00783931">
        <w:trPr>
          <w:trHeight w:val="849"/>
        </w:trPr>
        <w:tc>
          <w:tcPr>
            <w:tcW w:w="15618" w:type="dxa"/>
            <w:gridSpan w:val="4"/>
          </w:tcPr>
          <w:p w:rsidR="00994EEB" w:rsidRDefault="00994EEB">
            <w:pPr>
              <w:pStyle w:val="TableParagraph"/>
              <w:spacing w:before="235"/>
              <w:rPr>
                <w:b/>
                <w:i/>
                <w:color w:val="006FC0"/>
                <w:sz w:val="28"/>
              </w:rPr>
            </w:pPr>
          </w:p>
          <w:p w:rsidR="00994EEB" w:rsidRDefault="00994EEB">
            <w:pPr>
              <w:pStyle w:val="TableParagraph"/>
              <w:spacing w:before="235"/>
              <w:rPr>
                <w:b/>
                <w:i/>
                <w:color w:val="006FC0"/>
                <w:sz w:val="28"/>
              </w:rPr>
            </w:pPr>
          </w:p>
          <w:p w:rsidR="00994EEB" w:rsidRDefault="00994EEB">
            <w:pPr>
              <w:pStyle w:val="TableParagraph"/>
              <w:spacing w:before="235"/>
              <w:rPr>
                <w:b/>
                <w:i/>
                <w:color w:val="006FC0"/>
                <w:sz w:val="28"/>
              </w:rPr>
            </w:pPr>
          </w:p>
          <w:p w:rsidR="00783931" w:rsidRDefault="00EC2B66">
            <w:pPr>
              <w:pStyle w:val="TableParagraph"/>
              <w:spacing w:before="235"/>
              <w:rPr>
                <w:b/>
                <w:i/>
                <w:sz w:val="28"/>
              </w:rPr>
            </w:pPr>
            <w:r>
              <w:rPr>
                <w:b/>
                <w:i/>
                <w:color w:val="006FC0"/>
                <w:sz w:val="28"/>
              </w:rPr>
              <w:lastRenderedPageBreak/>
              <w:t>PESSPA</w:t>
            </w:r>
            <w:r>
              <w:rPr>
                <w:b/>
                <w:i/>
                <w:color w:val="006FC0"/>
                <w:spacing w:val="-10"/>
                <w:sz w:val="28"/>
              </w:rPr>
              <w:t xml:space="preserve"> </w:t>
            </w:r>
            <w:r>
              <w:rPr>
                <w:b/>
                <w:i/>
                <w:color w:val="006FC0"/>
                <w:sz w:val="28"/>
              </w:rPr>
              <w:t>Key</w:t>
            </w:r>
            <w:r>
              <w:rPr>
                <w:b/>
                <w:i/>
                <w:color w:val="006FC0"/>
                <w:spacing w:val="-7"/>
                <w:sz w:val="28"/>
              </w:rPr>
              <w:t xml:space="preserve"> </w:t>
            </w:r>
            <w:r>
              <w:rPr>
                <w:b/>
                <w:i/>
                <w:color w:val="006FC0"/>
                <w:sz w:val="28"/>
              </w:rPr>
              <w:t>Indicator</w:t>
            </w:r>
            <w:r>
              <w:rPr>
                <w:b/>
                <w:i/>
                <w:color w:val="006FC0"/>
                <w:spacing w:val="1"/>
                <w:sz w:val="28"/>
              </w:rPr>
              <w:t xml:space="preserve"> </w:t>
            </w:r>
            <w:r>
              <w:rPr>
                <w:b/>
                <w:i/>
                <w:color w:val="006FC0"/>
                <w:sz w:val="28"/>
              </w:rPr>
              <w:t>4:</w:t>
            </w:r>
            <w:r>
              <w:rPr>
                <w:b/>
                <w:i/>
                <w:color w:val="006FC0"/>
                <w:spacing w:val="-8"/>
                <w:sz w:val="28"/>
              </w:rPr>
              <w:t xml:space="preserve"> </w:t>
            </w:r>
            <w:r>
              <w:rPr>
                <w:b/>
                <w:i/>
                <w:color w:val="006FC0"/>
                <w:sz w:val="28"/>
              </w:rPr>
              <w:t>Broader</w:t>
            </w:r>
            <w:r>
              <w:rPr>
                <w:b/>
                <w:i/>
                <w:color w:val="006FC0"/>
                <w:spacing w:val="-4"/>
                <w:sz w:val="28"/>
              </w:rPr>
              <w:t xml:space="preserve"> </w:t>
            </w:r>
            <w:r>
              <w:rPr>
                <w:b/>
                <w:i/>
                <w:color w:val="006FC0"/>
                <w:sz w:val="28"/>
              </w:rPr>
              <w:t>experience</w:t>
            </w:r>
            <w:r>
              <w:rPr>
                <w:b/>
                <w:i/>
                <w:color w:val="006FC0"/>
                <w:spacing w:val="2"/>
                <w:sz w:val="28"/>
              </w:rPr>
              <w:t xml:space="preserve"> </w:t>
            </w:r>
            <w:r>
              <w:rPr>
                <w:b/>
                <w:i/>
                <w:color w:val="006FC0"/>
                <w:sz w:val="28"/>
              </w:rPr>
              <w:t>of</w:t>
            </w:r>
            <w:r>
              <w:rPr>
                <w:b/>
                <w:i/>
                <w:color w:val="006FC0"/>
                <w:spacing w:val="-6"/>
                <w:sz w:val="28"/>
              </w:rPr>
              <w:t xml:space="preserve"> </w:t>
            </w:r>
            <w:r>
              <w:rPr>
                <w:b/>
                <w:i/>
                <w:color w:val="006FC0"/>
                <w:sz w:val="28"/>
              </w:rPr>
              <w:t>a</w:t>
            </w:r>
            <w:r>
              <w:rPr>
                <w:b/>
                <w:i/>
                <w:color w:val="006FC0"/>
                <w:spacing w:val="-12"/>
                <w:sz w:val="28"/>
              </w:rPr>
              <w:t xml:space="preserve"> </w:t>
            </w:r>
            <w:r>
              <w:rPr>
                <w:b/>
                <w:i/>
                <w:color w:val="006FC0"/>
                <w:sz w:val="28"/>
              </w:rPr>
              <w:t>range</w:t>
            </w:r>
            <w:r>
              <w:rPr>
                <w:b/>
                <w:i/>
                <w:color w:val="006FC0"/>
                <w:spacing w:val="-3"/>
                <w:sz w:val="28"/>
              </w:rPr>
              <w:t xml:space="preserve"> </w:t>
            </w:r>
            <w:r>
              <w:rPr>
                <w:b/>
                <w:i/>
                <w:color w:val="006FC0"/>
                <w:sz w:val="28"/>
              </w:rPr>
              <w:t>of</w:t>
            </w:r>
            <w:r>
              <w:rPr>
                <w:b/>
                <w:i/>
                <w:color w:val="006FC0"/>
                <w:spacing w:val="-9"/>
                <w:sz w:val="28"/>
              </w:rPr>
              <w:t xml:space="preserve"> </w:t>
            </w:r>
            <w:r>
              <w:rPr>
                <w:b/>
                <w:i/>
                <w:color w:val="006FC0"/>
                <w:sz w:val="28"/>
              </w:rPr>
              <w:t>sports and</w:t>
            </w:r>
            <w:r>
              <w:rPr>
                <w:b/>
                <w:i/>
                <w:color w:val="006FC0"/>
                <w:spacing w:val="-8"/>
                <w:sz w:val="28"/>
              </w:rPr>
              <w:t xml:space="preserve"> </w:t>
            </w:r>
            <w:r>
              <w:rPr>
                <w:b/>
                <w:i/>
                <w:color w:val="006FC0"/>
                <w:sz w:val="28"/>
              </w:rPr>
              <w:t>activities offered</w:t>
            </w:r>
            <w:r>
              <w:rPr>
                <w:b/>
                <w:i/>
                <w:color w:val="006FC0"/>
                <w:spacing w:val="-5"/>
                <w:sz w:val="28"/>
              </w:rPr>
              <w:t xml:space="preserve"> </w:t>
            </w:r>
            <w:r>
              <w:rPr>
                <w:b/>
                <w:i/>
                <w:color w:val="006FC0"/>
                <w:sz w:val="28"/>
              </w:rPr>
              <w:t>to</w:t>
            </w:r>
            <w:r>
              <w:rPr>
                <w:b/>
                <w:i/>
                <w:color w:val="006FC0"/>
                <w:spacing w:val="-12"/>
                <w:sz w:val="28"/>
              </w:rPr>
              <w:t xml:space="preserve"> </w:t>
            </w:r>
            <w:r>
              <w:rPr>
                <w:b/>
                <w:i/>
                <w:color w:val="006FC0"/>
                <w:sz w:val="28"/>
              </w:rPr>
              <w:t>all</w:t>
            </w:r>
            <w:r>
              <w:rPr>
                <w:b/>
                <w:i/>
                <w:color w:val="006FC0"/>
                <w:spacing w:val="-4"/>
                <w:sz w:val="28"/>
              </w:rPr>
              <w:t xml:space="preserve"> </w:t>
            </w:r>
            <w:r>
              <w:rPr>
                <w:b/>
                <w:i/>
                <w:color w:val="006FC0"/>
                <w:spacing w:val="-2"/>
                <w:sz w:val="28"/>
              </w:rPr>
              <w:t>pupils</w:t>
            </w:r>
          </w:p>
        </w:tc>
      </w:tr>
      <w:tr w:rsidR="00783931">
        <w:trPr>
          <w:trHeight w:val="2554"/>
        </w:trPr>
        <w:tc>
          <w:tcPr>
            <w:tcW w:w="3904" w:type="dxa"/>
          </w:tcPr>
          <w:p w:rsidR="00783931" w:rsidRDefault="00EC2B66">
            <w:pPr>
              <w:pStyle w:val="TableParagraph"/>
              <w:ind w:right="130"/>
              <w:rPr>
                <w:sz w:val="24"/>
              </w:rPr>
            </w:pPr>
            <w:r>
              <w:rPr>
                <w:sz w:val="24"/>
              </w:rPr>
              <w:lastRenderedPageBreak/>
              <w:t>Provision of ‘Activity Week’, in which pupils will experience different sporting activities that they</w:t>
            </w:r>
            <w:r>
              <w:rPr>
                <w:spacing w:val="-9"/>
                <w:sz w:val="24"/>
              </w:rPr>
              <w:t xml:space="preserve"> </w:t>
            </w:r>
            <w:r>
              <w:rPr>
                <w:sz w:val="24"/>
              </w:rPr>
              <w:t>may</w:t>
            </w:r>
            <w:r>
              <w:rPr>
                <w:spacing w:val="-9"/>
                <w:sz w:val="24"/>
              </w:rPr>
              <w:t xml:space="preserve"> </w:t>
            </w:r>
            <w:r>
              <w:rPr>
                <w:sz w:val="24"/>
              </w:rPr>
              <w:t>not</w:t>
            </w:r>
            <w:r>
              <w:rPr>
                <w:spacing w:val="-8"/>
                <w:sz w:val="24"/>
              </w:rPr>
              <w:t xml:space="preserve"> </w:t>
            </w:r>
            <w:r>
              <w:rPr>
                <w:sz w:val="24"/>
              </w:rPr>
              <w:t>normally</w:t>
            </w:r>
            <w:r>
              <w:rPr>
                <w:spacing w:val="-10"/>
                <w:sz w:val="24"/>
              </w:rPr>
              <w:t xml:space="preserve"> </w:t>
            </w:r>
            <w:r>
              <w:rPr>
                <w:sz w:val="24"/>
              </w:rPr>
              <w:t>access</w:t>
            </w:r>
            <w:r>
              <w:rPr>
                <w:spacing w:val="-9"/>
                <w:sz w:val="24"/>
              </w:rPr>
              <w:t xml:space="preserve"> </w:t>
            </w:r>
            <w:r>
              <w:rPr>
                <w:sz w:val="24"/>
              </w:rPr>
              <w:t>in the curriculum.</w:t>
            </w:r>
          </w:p>
          <w:p w:rsidR="00783931" w:rsidRDefault="00EC2B66">
            <w:pPr>
              <w:pStyle w:val="TableParagraph"/>
              <w:rPr>
                <w:b/>
                <w:sz w:val="24"/>
              </w:rPr>
            </w:pPr>
            <w:r>
              <w:rPr>
                <w:b/>
                <w:color w:val="006FC0"/>
                <w:sz w:val="24"/>
              </w:rPr>
              <w:t>(KP</w:t>
            </w:r>
            <w:r>
              <w:rPr>
                <w:b/>
                <w:color w:val="006FC0"/>
                <w:spacing w:val="-4"/>
                <w:sz w:val="24"/>
              </w:rPr>
              <w:t xml:space="preserve"> </w:t>
            </w:r>
            <w:r>
              <w:rPr>
                <w:b/>
                <w:color w:val="006FC0"/>
                <w:sz w:val="24"/>
              </w:rPr>
              <w:t>2</w:t>
            </w:r>
            <w:r>
              <w:rPr>
                <w:b/>
                <w:color w:val="006FC0"/>
                <w:spacing w:val="-1"/>
                <w:sz w:val="24"/>
              </w:rPr>
              <w:t xml:space="preserve"> </w:t>
            </w:r>
            <w:r>
              <w:rPr>
                <w:b/>
                <w:color w:val="006FC0"/>
                <w:sz w:val="24"/>
              </w:rPr>
              <w:t>&amp;</w:t>
            </w:r>
            <w:r>
              <w:rPr>
                <w:b/>
                <w:color w:val="006FC0"/>
                <w:spacing w:val="-3"/>
                <w:sz w:val="24"/>
              </w:rPr>
              <w:t xml:space="preserve"> </w:t>
            </w:r>
            <w:r>
              <w:rPr>
                <w:b/>
                <w:color w:val="006FC0"/>
                <w:spacing w:val="-5"/>
                <w:sz w:val="24"/>
              </w:rPr>
              <w:t>3)</w:t>
            </w:r>
          </w:p>
        </w:tc>
        <w:tc>
          <w:tcPr>
            <w:tcW w:w="3860" w:type="dxa"/>
          </w:tcPr>
          <w:p w:rsidR="00783931" w:rsidRDefault="00EC2B66">
            <w:pPr>
              <w:pStyle w:val="TableParagraph"/>
              <w:ind w:right="13"/>
              <w:rPr>
                <w:sz w:val="24"/>
              </w:rPr>
            </w:pPr>
            <w:r>
              <w:rPr>
                <w:sz w:val="24"/>
              </w:rPr>
              <w:t>Securing</w:t>
            </w:r>
            <w:r>
              <w:rPr>
                <w:spacing w:val="-10"/>
                <w:sz w:val="24"/>
              </w:rPr>
              <w:t xml:space="preserve"> </w:t>
            </w:r>
            <w:r>
              <w:rPr>
                <w:sz w:val="24"/>
              </w:rPr>
              <w:t>the</w:t>
            </w:r>
            <w:r>
              <w:rPr>
                <w:spacing w:val="-9"/>
                <w:sz w:val="24"/>
              </w:rPr>
              <w:t xml:space="preserve"> </w:t>
            </w:r>
            <w:r>
              <w:rPr>
                <w:sz w:val="24"/>
              </w:rPr>
              <w:t>services</w:t>
            </w:r>
            <w:r>
              <w:rPr>
                <w:spacing w:val="-10"/>
                <w:sz w:val="24"/>
              </w:rPr>
              <w:t xml:space="preserve"> </w:t>
            </w:r>
            <w:r>
              <w:rPr>
                <w:sz w:val="24"/>
              </w:rPr>
              <w:t>of</w:t>
            </w:r>
            <w:r>
              <w:rPr>
                <w:spacing w:val="-8"/>
                <w:sz w:val="24"/>
              </w:rPr>
              <w:t xml:space="preserve"> </w:t>
            </w:r>
            <w:r>
              <w:rPr>
                <w:sz w:val="24"/>
              </w:rPr>
              <w:t>a</w:t>
            </w:r>
            <w:r>
              <w:rPr>
                <w:spacing w:val="-10"/>
                <w:sz w:val="24"/>
              </w:rPr>
              <w:t xml:space="preserve"> </w:t>
            </w:r>
            <w:r>
              <w:rPr>
                <w:sz w:val="24"/>
              </w:rPr>
              <w:t>number of outside agencies to deliver sessions in school, starting with a ‘Wow Experience’ for all pupils to begin the week.</w:t>
            </w:r>
          </w:p>
        </w:tc>
        <w:tc>
          <w:tcPr>
            <w:tcW w:w="993" w:type="dxa"/>
          </w:tcPr>
          <w:p w:rsidR="00783931" w:rsidRDefault="00541FAE" w:rsidP="00B71022">
            <w:pPr>
              <w:pStyle w:val="TableParagraph"/>
              <w:spacing w:line="315" w:lineRule="exact"/>
              <w:ind w:left="0"/>
              <w:rPr>
                <w:sz w:val="24"/>
              </w:rPr>
            </w:pPr>
            <w:r>
              <w:rPr>
                <w:sz w:val="24"/>
              </w:rPr>
              <w:t>£1,385</w:t>
            </w:r>
          </w:p>
        </w:tc>
        <w:tc>
          <w:tcPr>
            <w:tcW w:w="6861" w:type="dxa"/>
          </w:tcPr>
          <w:p w:rsidR="00994EEB" w:rsidRPr="00994EEB" w:rsidRDefault="00994EEB" w:rsidP="00994EEB">
            <w:pPr>
              <w:pStyle w:val="TableParagraph"/>
              <w:numPr>
                <w:ilvl w:val="0"/>
                <w:numId w:val="20"/>
              </w:numPr>
              <w:tabs>
                <w:tab w:val="left" w:pos="826"/>
              </w:tabs>
              <w:spacing w:before="9" w:line="235" w:lineRule="auto"/>
              <w:ind w:right="718"/>
              <w:rPr>
                <w:sz w:val="24"/>
              </w:rPr>
            </w:pPr>
            <w:r w:rsidRPr="00994EEB">
              <w:rPr>
                <w:rFonts w:eastAsia="Times New Roman" w:cs="Times New Roman"/>
                <w:sz w:val="24"/>
                <w:szCs w:val="24"/>
                <w:lang w:val="en-GB" w:eastAsia="en-GB"/>
              </w:rPr>
              <w:t>Increased awareness and enjoyment of a diverse range of sports and activities allows our children to explore interests that they may not have experienced before. This exposure not only broadens their horizons but also fosters a sense of discovery and enthusiasm towards engaging in physical activity.</w:t>
            </w:r>
          </w:p>
          <w:p w:rsidR="00994EEB" w:rsidRPr="00994EEB" w:rsidRDefault="00994EEB" w:rsidP="00994EEB">
            <w:pPr>
              <w:pStyle w:val="ListParagraph"/>
              <w:rPr>
                <w:rFonts w:eastAsia="Times New Roman" w:cs="Times New Roman"/>
                <w:sz w:val="24"/>
                <w:szCs w:val="24"/>
                <w:lang w:val="en-GB" w:eastAsia="en-GB"/>
              </w:rPr>
            </w:pPr>
          </w:p>
          <w:p w:rsidR="00994EEB" w:rsidRPr="00994EEB" w:rsidRDefault="00994EEB" w:rsidP="00994EEB">
            <w:pPr>
              <w:pStyle w:val="TableParagraph"/>
              <w:numPr>
                <w:ilvl w:val="0"/>
                <w:numId w:val="16"/>
              </w:numPr>
              <w:tabs>
                <w:tab w:val="left" w:pos="826"/>
              </w:tabs>
              <w:spacing w:before="9" w:line="235" w:lineRule="auto"/>
              <w:ind w:right="718"/>
              <w:rPr>
                <w:sz w:val="24"/>
              </w:rPr>
            </w:pPr>
            <w:r w:rsidRPr="00994EEB">
              <w:rPr>
                <w:rFonts w:eastAsia="Times New Roman" w:cs="Times New Roman"/>
                <w:sz w:val="24"/>
                <w:szCs w:val="24"/>
                <w:lang w:val="en-GB" w:eastAsia="en-GB"/>
              </w:rPr>
              <w:t>Significant improvement in student wellbeing, attributed to the enjoyable experiences offered during Activity Week, cannot be overstated. The joy derived from participating in varied activities contributes to a positive school atmosphere and enhances our pupils’ overall mental and emotional health.</w:t>
            </w:r>
          </w:p>
          <w:p w:rsidR="00994EEB" w:rsidRPr="00994EEB" w:rsidRDefault="00994EEB" w:rsidP="00994EEB">
            <w:pPr>
              <w:pStyle w:val="ListParagraph"/>
              <w:rPr>
                <w:rFonts w:eastAsia="Times New Roman" w:cs="Times New Roman"/>
                <w:sz w:val="24"/>
                <w:szCs w:val="24"/>
                <w:lang w:val="en-GB" w:eastAsia="en-GB"/>
              </w:rPr>
            </w:pPr>
          </w:p>
          <w:p w:rsidR="00994EEB" w:rsidRPr="00994EEB" w:rsidRDefault="00994EEB" w:rsidP="00994EEB">
            <w:pPr>
              <w:pStyle w:val="TableParagraph"/>
              <w:numPr>
                <w:ilvl w:val="0"/>
                <w:numId w:val="16"/>
              </w:numPr>
              <w:tabs>
                <w:tab w:val="left" w:pos="826"/>
              </w:tabs>
              <w:spacing w:before="9" w:line="235" w:lineRule="auto"/>
              <w:ind w:right="718"/>
              <w:rPr>
                <w:sz w:val="24"/>
              </w:rPr>
            </w:pPr>
            <w:r w:rsidRPr="00994EEB">
              <w:rPr>
                <w:rFonts w:eastAsia="Times New Roman" w:cs="Times New Roman"/>
                <w:sz w:val="24"/>
                <w:szCs w:val="24"/>
                <w:lang w:val="en-GB" w:eastAsia="en-GB"/>
              </w:rPr>
              <w:t>Inclusive nature of the activities on offer. By ensuring that a wide-ranging selection is available, we cater to all pupils, allowing everyone to participate fully and benefit from this enriching experience.</w:t>
            </w:r>
          </w:p>
          <w:p w:rsidR="007F39F5" w:rsidRPr="00994EEB" w:rsidRDefault="007F39F5" w:rsidP="007F39F5">
            <w:pPr>
              <w:pStyle w:val="TableParagraph"/>
              <w:tabs>
                <w:tab w:val="left" w:pos="826"/>
              </w:tabs>
              <w:spacing w:before="9" w:line="235" w:lineRule="auto"/>
              <w:ind w:left="0" w:right="718"/>
              <w:rPr>
                <w:sz w:val="24"/>
              </w:rPr>
            </w:pPr>
          </w:p>
        </w:tc>
      </w:tr>
      <w:tr w:rsidR="00783931">
        <w:trPr>
          <w:trHeight w:val="849"/>
        </w:trPr>
        <w:tc>
          <w:tcPr>
            <w:tcW w:w="15618" w:type="dxa"/>
            <w:gridSpan w:val="4"/>
          </w:tcPr>
          <w:p w:rsidR="00783931" w:rsidRDefault="00EC2B66">
            <w:pPr>
              <w:pStyle w:val="TableParagraph"/>
              <w:spacing w:before="235"/>
              <w:rPr>
                <w:b/>
                <w:i/>
                <w:sz w:val="28"/>
              </w:rPr>
            </w:pPr>
            <w:r>
              <w:rPr>
                <w:b/>
                <w:i/>
                <w:color w:val="006FC0"/>
                <w:sz w:val="28"/>
              </w:rPr>
              <w:t>PESSPA</w:t>
            </w:r>
            <w:r>
              <w:rPr>
                <w:b/>
                <w:i/>
                <w:color w:val="006FC0"/>
                <w:spacing w:val="-10"/>
                <w:sz w:val="28"/>
              </w:rPr>
              <w:t xml:space="preserve"> </w:t>
            </w:r>
            <w:r>
              <w:rPr>
                <w:b/>
                <w:i/>
                <w:color w:val="006FC0"/>
                <w:sz w:val="28"/>
              </w:rPr>
              <w:t>Key</w:t>
            </w:r>
            <w:r>
              <w:rPr>
                <w:b/>
                <w:i/>
                <w:color w:val="006FC0"/>
                <w:spacing w:val="-12"/>
                <w:sz w:val="28"/>
              </w:rPr>
              <w:t xml:space="preserve"> </w:t>
            </w:r>
            <w:r>
              <w:rPr>
                <w:b/>
                <w:i/>
                <w:color w:val="006FC0"/>
                <w:sz w:val="28"/>
              </w:rPr>
              <w:t>Indicator</w:t>
            </w:r>
            <w:r>
              <w:rPr>
                <w:b/>
                <w:i/>
                <w:color w:val="006FC0"/>
                <w:spacing w:val="-7"/>
                <w:sz w:val="28"/>
              </w:rPr>
              <w:t xml:space="preserve"> </w:t>
            </w:r>
            <w:r>
              <w:rPr>
                <w:b/>
                <w:i/>
                <w:color w:val="006FC0"/>
                <w:sz w:val="28"/>
              </w:rPr>
              <w:t>5:</w:t>
            </w:r>
            <w:r>
              <w:rPr>
                <w:b/>
                <w:i/>
                <w:color w:val="006FC0"/>
                <w:spacing w:val="-9"/>
                <w:sz w:val="28"/>
              </w:rPr>
              <w:t xml:space="preserve"> </w:t>
            </w:r>
            <w:r>
              <w:rPr>
                <w:b/>
                <w:i/>
                <w:color w:val="006FC0"/>
                <w:sz w:val="28"/>
              </w:rPr>
              <w:t>Increased</w:t>
            </w:r>
            <w:r>
              <w:rPr>
                <w:b/>
                <w:i/>
                <w:color w:val="006FC0"/>
                <w:spacing w:val="-8"/>
                <w:sz w:val="28"/>
              </w:rPr>
              <w:t xml:space="preserve"> </w:t>
            </w:r>
            <w:r>
              <w:rPr>
                <w:b/>
                <w:i/>
                <w:color w:val="006FC0"/>
                <w:sz w:val="28"/>
              </w:rPr>
              <w:t>participation</w:t>
            </w:r>
            <w:r>
              <w:rPr>
                <w:b/>
                <w:i/>
                <w:color w:val="006FC0"/>
                <w:spacing w:val="-6"/>
                <w:sz w:val="28"/>
              </w:rPr>
              <w:t xml:space="preserve"> </w:t>
            </w:r>
            <w:r>
              <w:rPr>
                <w:b/>
                <w:i/>
                <w:color w:val="006FC0"/>
                <w:sz w:val="28"/>
              </w:rPr>
              <w:t>in</w:t>
            </w:r>
            <w:r>
              <w:rPr>
                <w:b/>
                <w:i/>
                <w:color w:val="006FC0"/>
                <w:spacing w:val="-10"/>
                <w:sz w:val="28"/>
              </w:rPr>
              <w:t xml:space="preserve"> </w:t>
            </w:r>
            <w:r>
              <w:rPr>
                <w:b/>
                <w:i/>
                <w:color w:val="006FC0"/>
                <w:sz w:val="28"/>
              </w:rPr>
              <w:t>competitive</w:t>
            </w:r>
            <w:r>
              <w:rPr>
                <w:b/>
                <w:i/>
                <w:color w:val="006FC0"/>
                <w:spacing w:val="-6"/>
                <w:sz w:val="28"/>
              </w:rPr>
              <w:t xml:space="preserve"> </w:t>
            </w:r>
            <w:r>
              <w:rPr>
                <w:b/>
                <w:i/>
                <w:color w:val="006FC0"/>
                <w:spacing w:val="-2"/>
                <w:sz w:val="28"/>
              </w:rPr>
              <w:t>sport</w:t>
            </w:r>
          </w:p>
        </w:tc>
      </w:tr>
      <w:tr w:rsidR="001228F1" w:rsidRPr="001228F1">
        <w:trPr>
          <w:trHeight w:val="1920"/>
        </w:trPr>
        <w:tc>
          <w:tcPr>
            <w:tcW w:w="3904" w:type="dxa"/>
          </w:tcPr>
          <w:p w:rsidR="00541FAE" w:rsidRDefault="00541FAE" w:rsidP="00541FAE">
            <w:pPr>
              <w:pStyle w:val="TableParagraph"/>
              <w:ind w:left="0" w:right="130"/>
              <w:rPr>
                <w:sz w:val="24"/>
              </w:rPr>
            </w:pPr>
            <w:r>
              <w:rPr>
                <w:sz w:val="24"/>
              </w:rPr>
              <w:t>The delivery of high quality gymnastics</w:t>
            </w:r>
            <w:r>
              <w:rPr>
                <w:spacing w:val="-14"/>
                <w:sz w:val="24"/>
              </w:rPr>
              <w:t xml:space="preserve"> </w:t>
            </w:r>
            <w:r>
              <w:rPr>
                <w:sz w:val="24"/>
              </w:rPr>
              <w:t>provision</w:t>
            </w:r>
            <w:r>
              <w:rPr>
                <w:spacing w:val="-14"/>
                <w:sz w:val="24"/>
              </w:rPr>
              <w:t xml:space="preserve"> </w:t>
            </w:r>
            <w:r>
              <w:rPr>
                <w:sz w:val="24"/>
              </w:rPr>
              <w:t>to</w:t>
            </w:r>
            <w:r>
              <w:rPr>
                <w:spacing w:val="-14"/>
                <w:sz w:val="24"/>
              </w:rPr>
              <w:t xml:space="preserve"> </w:t>
            </w:r>
            <w:r>
              <w:rPr>
                <w:sz w:val="24"/>
              </w:rPr>
              <w:t>selected pupils who have demonstrated exceptional skills in gymnastics and</w:t>
            </w:r>
            <w:r>
              <w:rPr>
                <w:spacing w:val="-9"/>
                <w:sz w:val="24"/>
              </w:rPr>
              <w:t xml:space="preserve"> </w:t>
            </w:r>
            <w:r>
              <w:rPr>
                <w:sz w:val="24"/>
              </w:rPr>
              <w:t>may</w:t>
            </w:r>
            <w:r>
              <w:rPr>
                <w:spacing w:val="-8"/>
                <w:sz w:val="24"/>
              </w:rPr>
              <w:t xml:space="preserve"> </w:t>
            </w:r>
            <w:r>
              <w:rPr>
                <w:sz w:val="24"/>
              </w:rPr>
              <w:t>compete</w:t>
            </w:r>
            <w:r>
              <w:rPr>
                <w:spacing w:val="-8"/>
                <w:sz w:val="24"/>
              </w:rPr>
              <w:t xml:space="preserve"> </w:t>
            </w:r>
            <w:r>
              <w:rPr>
                <w:sz w:val="24"/>
              </w:rPr>
              <w:t>in</w:t>
            </w:r>
            <w:r>
              <w:rPr>
                <w:spacing w:val="-4"/>
                <w:sz w:val="24"/>
              </w:rPr>
              <w:t xml:space="preserve"> </w:t>
            </w:r>
            <w:r>
              <w:rPr>
                <w:sz w:val="24"/>
              </w:rPr>
              <w:t>a</w:t>
            </w:r>
            <w:r>
              <w:rPr>
                <w:spacing w:val="-9"/>
                <w:sz w:val="24"/>
              </w:rPr>
              <w:t xml:space="preserve"> </w:t>
            </w:r>
            <w:r>
              <w:rPr>
                <w:sz w:val="24"/>
              </w:rPr>
              <w:t>borough- wide competition.</w:t>
            </w:r>
          </w:p>
          <w:p w:rsidR="00783931" w:rsidRDefault="00541FAE" w:rsidP="00541FAE">
            <w:pPr>
              <w:pStyle w:val="TableParagraph"/>
              <w:rPr>
                <w:b/>
                <w:sz w:val="24"/>
              </w:rPr>
            </w:pPr>
            <w:r>
              <w:rPr>
                <w:b/>
                <w:color w:val="006FC0"/>
                <w:sz w:val="24"/>
              </w:rPr>
              <w:lastRenderedPageBreak/>
              <w:t>(KP</w:t>
            </w:r>
            <w:r>
              <w:rPr>
                <w:b/>
                <w:color w:val="006FC0"/>
                <w:spacing w:val="-4"/>
                <w:sz w:val="24"/>
              </w:rPr>
              <w:t xml:space="preserve"> </w:t>
            </w:r>
            <w:r>
              <w:rPr>
                <w:b/>
                <w:color w:val="006FC0"/>
                <w:sz w:val="24"/>
              </w:rPr>
              <w:t>2</w:t>
            </w:r>
            <w:r>
              <w:rPr>
                <w:b/>
                <w:color w:val="006FC0"/>
                <w:spacing w:val="-1"/>
                <w:sz w:val="24"/>
              </w:rPr>
              <w:t xml:space="preserve"> </w:t>
            </w:r>
            <w:r>
              <w:rPr>
                <w:b/>
                <w:color w:val="006FC0"/>
                <w:sz w:val="24"/>
              </w:rPr>
              <w:t>&amp;</w:t>
            </w:r>
            <w:r>
              <w:rPr>
                <w:b/>
                <w:color w:val="006FC0"/>
                <w:spacing w:val="-3"/>
                <w:sz w:val="24"/>
              </w:rPr>
              <w:t xml:space="preserve"> </w:t>
            </w:r>
            <w:r>
              <w:rPr>
                <w:b/>
                <w:color w:val="006FC0"/>
                <w:spacing w:val="-5"/>
                <w:sz w:val="24"/>
              </w:rPr>
              <w:t>3)</w:t>
            </w:r>
          </w:p>
        </w:tc>
        <w:tc>
          <w:tcPr>
            <w:tcW w:w="3860" w:type="dxa"/>
          </w:tcPr>
          <w:p w:rsidR="00541FAE" w:rsidRDefault="00541FAE" w:rsidP="00541FAE">
            <w:pPr>
              <w:pStyle w:val="TableParagraph"/>
              <w:ind w:right="13"/>
              <w:rPr>
                <w:sz w:val="24"/>
                <w:szCs w:val="24"/>
                <w:shd w:val="clear" w:color="auto" w:fill="FFFFFF"/>
              </w:rPr>
            </w:pPr>
            <w:r w:rsidRPr="003F4330">
              <w:rPr>
                <w:sz w:val="24"/>
                <w:szCs w:val="24"/>
                <w:shd w:val="clear" w:color="auto" w:fill="FFFFFF"/>
              </w:rPr>
              <w:lastRenderedPageBreak/>
              <w:t xml:space="preserve">Gymnastic activities allow us to deliver high-quality sessions that effectively promote physical fitness, coordination, strength, flexibility, and overall well-being, all within a fun and engaging </w:t>
            </w:r>
            <w:r w:rsidRPr="003F4330">
              <w:rPr>
                <w:sz w:val="24"/>
                <w:szCs w:val="24"/>
                <w:shd w:val="clear" w:color="auto" w:fill="FFFFFF"/>
              </w:rPr>
              <w:lastRenderedPageBreak/>
              <w:t>environment.</w:t>
            </w:r>
          </w:p>
          <w:p w:rsidR="003F4330" w:rsidRDefault="003F4330" w:rsidP="00541FAE">
            <w:pPr>
              <w:pStyle w:val="TableParagraph"/>
              <w:ind w:right="13"/>
              <w:rPr>
                <w:sz w:val="24"/>
                <w:szCs w:val="24"/>
                <w:shd w:val="clear" w:color="auto" w:fill="FFFFFF"/>
              </w:rPr>
            </w:pPr>
          </w:p>
          <w:p w:rsidR="003F4330" w:rsidRPr="003F4330" w:rsidRDefault="003F4330" w:rsidP="00541FAE">
            <w:pPr>
              <w:pStyle w:val="TableParagraph"/>
              <w:ind w:right="13"/>
              <w:rPr>
                <w:sz w:val="24"/>
                <w:szCs w:val="24"/>
              </w:rPr>
            </w:pPr>
            <w:r>
              <w:rPr>
                <w:sz w:val="24"/>
                <w:szCs w:val="24"/>
                <w:shd w:val="clear" w:color="auto" w:fill="FFFFFF"/>
              </w:rPr>
              <w:t>Transport Costs</w:t>
            </w:r>
          </w:p>
          <w:p w:rsidR="00783931" w:rsidRDefault="00783931" w:rsidP="00541FAE">
            <w:pPr>
              <w:pStyle w:val="TableParagraph"/>
              <w:spacing w:before="4"/>
              <w:ind w:right="176"/>
              <w:jc w:val="both"/>
              <w:rPr>
                <w:sz w:val="24"/>
              </w:rPr>
            </w:pPr>
          </w:p>
        </w:tc>
        <w:tc>
          <w:tcPr>
            <w:tcW w:w="993" w:type="dxa"/>
          </w:tcPr>
          <w:p w:rsidR="00783931" w:rsidRDefault="00783931" w:rsidP="00541FAE">
            <w:pPr>
              <w:pStyle w:val="TableParagraph"/>
              <w:ind w:left="0"/>
              <w:rPr>
                <w:sz w:val="24"/>
              </w:rPr>
            </w:pPr>
          </w:p>
          <w:p w:rsidR="003F4330" w:rsidRDefault="003F4330" w:rsidP="00541FAE">
            <w:pPr>
              <w:pStyle w:val="TableParagraph"/>
              <w:ind w:left="0"/>
              <w:rPr>
                <w:sz w:val="24"/>
              </w:rPr>
            </w:pPr>
          </w:p>
          <w:p w:rsidR="003F4330" w:rsidRDefault="003F4330" w:rsidP="00541FAE">
            <w:pPr>
              <w:pStyle w:val="TableParagraph"/>
              <w:ind w:left="0"/>
              <w:rPr>
                <w:sz w:val="24"/>
              </w:rPr>
            </w:pPr>
          </w:p>
          <w:p w:rsidR="003F4330" w:rsidRDefault="003F4330" w:rsidP="00541FAE">
            <w:pPr>
              <w:pStyle w:val="TableParagraph"/>
              <w:ind w:left="0"/>
              <w:rPr>
                <w:sz w:val="24"/>
              </w:rPr>
            </w:pPr>
          </w:p>
          <w:p w:rsidR="003F4330" w:rsidRDefault="003F4330" w:rsidP="00541FAE">
            <w:pPr>
              <w:pStyle w:val="TableParagraph"/>
              <w:ind w:left="0"/>
              <w:rPr>
                <w:sz w:val="24"/>
              </w:rPr>
            </w:pPr>
          </w:p>
          <w:p w:rsidR="003F4330" w:rsidRDefault="003F4330" w:rsidP="00541FAE">
            <w:pPr>
              <w:pStyle w:val="TableParagraph"/>
              <w:ind w:left="0"/>
              <w:rPr>
                <w:sz w:val="24"/>
              </w:rPr>
            </w:pPr>
          </w:p>
          <w:p w:rsidR="003F4330" w:rsidRDefault="003F4330" w:rsidP="00541FAE">
            <w:pPr>
              <w:pStyle w:val="TableParagraph"/>
              <w:ind w:left="0"/>
              <w:rPr>
                <w:sz w:val="24"/>
              </w:rPr>
            </w:pPr>
          </w:p>
          <w:p w:rsidR="003F4330" w:rsidRDefault="003F4330" w:rsidP="00541FAE">
            <w:pPr>
              <w:pStyle w:val="TableParagraph"/>
              <w:ind w:left="0"/>
              <w:rPr>
                <w:sz w:val="24"/>
              </w:rPr>
            </w:pPr>
          </w:p>
          <w:p w:rsidR="003F4330" w:rsidRDefault="007F39F5" w:rsidP="00541FAE">
            <w:pPr>
              <w:pStyle w:val="TableParagraph"/>
              <w:ind w:left="0"/>
              <w:rPr>
                <w:sz w:val="24"/>
              </w:rPr>
            </w:pPr>
            <w:r>
              <w:rPr>
                <w:sz w:val="24"/>
              </w:rPr>
              <w:t>£270</w:t>
            </w:r>
          </w:p>
        </w:tc>
        <w:tc>
          <w:tcPr>
            <w:tcW w:w="6861" w:type="dxa"/>
          </w:tcPr>
          <w:p w:rsidR="00994EEB" w:rsidRPr="001228F1" w:rsidRDefault="00994EEB" w:rsidP="001228F1">
            <w:pPr>
              <w:pStyle w:val="TableParagraph"/>
              <w:numPr>
                <w:ilvl w:val="0"/>
                <w:numId w:val="21"/>
              </w:numPr>
              <w:tabs>
                <w:tab w:val="left" w:pos="826"/>
              </w:tabs>
              <w:spacing w:line="323" w:lineRule="exact"/>
              <w:rPr>
                <w:sz w:val="24"/>
              </w:rPr>
            </w:pPr>
            <w:r w:rsidRPr="001228F1">
              <w:rPr>
                <w:rFonts w:eastAsia="Times New Roman" w:cs="Times New Roman"/>
                <w:sz w:val="24"/>
                <w:szCs w:val="24"/>
                <w:lang w:val="en-GB" w:eastAsia="en-GB"/>
              </w:rPr>
              <w:lastRenderedPageBreak/>
              <w:t>Children who engage in these competitions have the unique opportunity to compete at a high level against other schools. This exposure not only allows them to showcase their skills but also encourages them to learn from their peers in a structured and competitive environment.</w:t>
            </w:r>
          </w:p>
          <w:p w:rsidR="00994EEB" w:rsidRPr="001228F1" w:rsidRDefault="00994EEB" w:rsidP="00994EEB">
            <w:pPr>
              <w:pStyle w:val="ListParagraph"/>
              <w:rPr>
                <w:rFonts w:eastAsia="Times New Roman" w:cs="Times New Roman"/>
                <w:sz w:val="24"/>
                <w:szCs w:val="24"/>
                <w:lang w:val="en-GB" w:eastAsia="en-GB"/>
              </w:rPr>
            </w:pPr>
          </w:p>
          <w:p w:rsidR="00994EEB" w:rsidRPr="001228F1" w:rsidRDefault="00994EEB" w:rsidP="00994EEB">
            <w:pPr>
              <w:pStyle w:val="TableParagraph"/>
              <w:numPr>
                <w:ilvl w:val="0"/>
                <w:numId w:val="17"/>
              </w:numPr>
              <w:tabs>
                <w:tab w:val="left" w:pos="826"/>
              </w:tabs>
              <w:spacing w:line="323" w:lineRule="exact"/>
              <w:rPr>
                <w:sz w:val="24"/>
              </w:rPr>
            </w:pPr>
            <w:r w:rsidRPr="001228F1">
              <w:rPr>
                <w:rFonts w:eastAsia="Times New Roman" w:cs="Times New Roman"/>
                <w:sz w:val="24"/>
                <w:szCs w:val="24"/>
                <w:lang w:val="en-GB" w:eastAsia="en-GB"/>
              </w:rPr>
              <w:t>Regular practice and preparation for these competitions significantly enhance pupils' fitness levels. As they train for the event, they not only improve their physical abilities but also gain a deeper understanding of the importance of maintaining an active lifestyle.</w:t>
            </w:r>
          </w:p>
          <w:p w:rsidR="00994EEB" w:rsidRPr="001228F1" w:rsidRDefault="00994EEB" w:rsidP="00994EEB">
            <w:pPr>
              <w:pStyle w:val="ListParagraph"/>
              <w:rPr>
                <w:rFonts w:eastAsia="Times New Roman" w:cs="Times New Roman"/>
                <w:sz w:val="24"/>
                <w:szCs w:val="24"/>
                <w:lang w:val="en-GB" w:eastAsia="en-GB"/>
              </w:rPr>
            </w:pPr>
          </w:p>
          <w:p w:rsidR="001228F1" w:rsidRPr="001228F1" w:rsidRDefault="00994EEB" w:rsidP="001228F1">
            <w:pPr>
              <w:pStyle w:val="TableParagraph"/>
              <w:numPr>
                <w:ilvl w:val="0"/>
                <w:numId w:val="17"/>
              </w:numPr>
              <w:tabs>
                <w:tab w:val="left" w:pos="826"/>
              </w:tabs>
              <w:spacing w:line="323" w:lineRule="exact"/>
              <w:rPr>
                <w:sz w:val="24"/>
              </w:rPr>
            </w:pPr>
            <w:r w:rsidRPr="001228F1">
              <w:rPr>
                <w:rFonts w:eastAsia="Times New Roman" w:cs="Times New Roman"/>
                <w:sz w:val="24"/>
                <w:szCs w:val="24"/>
                <w:lang w:val="en-GB" w:eastAsia="en-GB"/>
              </w:rPr>
              <w:t xml:space="preserve">The challenge of competing </w:t>
            </w:r>
            <w:proofErr w:type="spellStart"/>
            <w:r w:rsidRPr="001228F1">
              <w:rPr>
                <w:rFonts w:eastAsia="Times New Roman" w:cs="Times New Roman"/>
                <w:sz w:val="24"/>
                <w:szCs w:val="24"/>
                <w:lang w:val="en-GB" w:eastAsia="en-GB"/>
              </w:rPr>
              <w:t>instills</w:t>
            </w:r>
            <w:proofErr w:type="spellEnd"/>
            <w:r w:rsidRPr="001228F1">
              <w:rPr>
                <w:rFonts w:eastAsia="Times New Roman" w:cs="Times New Roman"/>
                <w:sz w:val="24"/>
                <w:szCs w:val="24"/>
                <w:lang w:val="en-GB" w:eastAsia="en-GB"/>
              </w:rPr>
              <w:t xml:space="preserve"> a sense of enjoyment and excitement in our budding athletes. Participation in competitions helps to foster a love for gymnastics and encourages lifelong engagement in physical activities.</w:t>
            </w:r>
          </w:p>
          <w:p w:rsidR="001228F1" w:rsidRPr="001228F1" w:rsidRDefault="001228F1" w:rsidP="001228F1">
            <w:pPr>
              <w:pStyle w:val="ListParagraph"/>
              <w:rPr>
                <w:rFonts w:eastAsia="Times New Roman" w:cs="Times New Roman"/>
                <w:sz w:val="24"/>
                <w:szCs w:val="24"/>
                <w:lang w:val="en-GB" w:eastAsia="en-GB"/>
              </w:rPr>
            </w:pPr>
          </w:p>
          <w:p w:rsidR="00994EEB" w:rsidRPr="001228F1" w:rsidRDefault="001228F1" w:rsidP="001228F1">
            <w:pPr>
              <w:pStyle w:val="TableParagraph"/>
              <w:numPr>
                <w:ilvl w:val="0"/>
                <w:numId w:val="17"/>
              </w:numPr>
              <w:tabs>
                <w:tab w:val="left" w:pos="826"/>
              </w:tabs>
              <w:spacing w:line="323" w:lineRule="exact"/>
              <w:rPr>
                <w:sz w:val="24"/>
              </w:rPr>
            </w:pPr>
            <w:r w:rsidRPr="001228F1">
              <w:rPr>
                <w:rFonts w:eastAsia="Times New Roman" w:cs="Times New Roman"/>
                <w:sz w:val="24"/>
                <w:szCs w:val="24"/>
                <w:lang w:val="en-GB" w:eastAsia="en-GB"/>
              </w:rPr>
              <w:t>C</w:t>
            </w:r>
            <w:r w:rsidR="00994EEB" w:rsidRPr="001228F1">
              <w:rPr>
                <w:rFonts w:eastAsia="Times New Roman" w:cs="Times New Roman"/>
                <w:sz w:val="24"/>
                <w:szCs w:val="24"/>
                <w:lang w:val="en-GB" w:eastAsia="en-GB"/>
              </w:rPr>
              <w:t>ompetitions are instrumental in boosting pupils' self-esteem and confidence. As they set goals and strive to achieve them, they develop resilience and a sense of accomplishment that is crucial for their overall growth.</w:t>
            </w:r>
          </w:p>
          <w:p w:rsidR="00994EEB" w:rsidRPr="001228F1" w:rsidRDefault="00994EEB" w:rsidP="001228F1">
            <w:pPr>
              <w:pStyle w:val="TableParagraph"/>
              <w:tabs>
                <w:tab w:val="left" w:pos="826"/>
              </w:tabs>
              <w:spacing w:line="323" w:lineRule="exact"/>
              <w:rPr>
                <w:sz w:val="24"/>
              </w:rPr>
            </w:pPr>
          </w:p>
        </w:tc>
      </w:tr>
      <w:tr w:rsidR="00783931">
        <w:trPr>
          <w:trHeight w:val="542"/>
        </w:trPr>
        <w:tc>
          <w:tcPr>
            <w:tcW w:w="8757" w:type="dxa"/>
            <w:gridSpan w:val="3"/>
          </w:tcPr>
          <w:p w:rsidR="00783931" w:rsidRDefault="00EC2B66" w:rsidP="00292A4B">
            <w:pPr>
              <w:pStyle w:val="TableParagraph"/>
              <w:spacing w:before="81"/>
              <w:rPr>
                <w:b/>
                <w:sz w:val="28"/>
              </w:rPr>
            </w:pPr>
            <w:r>
              <w:rPr>
                <w:b/>
                <w:sz w:val="28"/>
              </w:rPr>
              <w:lastRenderedPageBreak/>
              <w:t>Total</w:t>
            </w:r>
            <w:r>
              <w:rPr>
                <w:b/>
                <w:spacing w:val="-15"/>
                <w:sz w:val="28"/>
              </w:rPr>
              <w:t xml:space="preserve"> </w:t>
            </w:r>
            <w:r>
              <w:rPr>
                <w:b/>
                <w:sz w:val="28"/>
              </w:rPr>
              <w:t>anticipated</w:t>
            </w:r>
            <w:r>
              <w:rPr>
                <w:b/>
                <w:spacing w:val="-9"/>
                <w:sz w:val="28"/>
              </w:rPr>
              <w:t xml:space="preserve"> </w:t>
            </w:r>
            <w:r>
              <w:rPr>
                <w:b/>
                <w:sz w:val="28"/>
              </w:rPr>
              <w:t>expenditure:</w:t>
            </w:r>
            <w:r>
              <w:rPr>
                <w:b/>
                <w:spacing w:val="-10"/>
                <w:sz w:val="28"/>
              </w:rPr>
              <w:t xml:space="preserve"> </w:t>
            </w:r>
            <w:r w:rsidR="007F39F5">
              <w:rPr>
                <w:b/>
                <w:spacing w:val="-2"/>
                <w:sz w:val="28"/>
              </w:rPr>
              <w:t>£7,880</w:t>
            </w:r>
          </w:p>
        </w:tc>
        <w:tc>
          <w:tcPr>
            <w:tcW w:w="6861" w:type="dxa"/>
          </w:tcPr>
          <w:p w:rsidR="00783931" w:rsidRDefault="00EC2B66" w:rsidP="00292A4B">
            <w:pPr>
              <w:pStyle w:val="TableParagraph"/>
              <w:spacing w:before="81"/>
              <w:rPr>
                <w:b/>
                <w:sz w:val="28"/>
              </w:rPr>
            </w:pPr>
            <w:r>
              <w:rPr>
                <w:b/>
                <w:sz w:val="28"/>
              </w:rPr>
              <w:t>Amount</w:t>
            </w:r>
            <w:r>
              <w:rPr>
                <w:b/>
                <w:spacing w:val="-10"/>
                <w:sz w:val="28"/>
              </w:rPr>
              <w:t xml:space="preserve"> </w:t>
            </w:r>
            <w:r>
              <w:rPr>
                <w:b/>
                <w:sz w:val="28"/>
              </w:rPr>
              <w:t>carried</w:t>
            </w:r>
            <w:r>
              <w:rPr>
                <w:b/>
                <w:spacing w:val="-7"/>
                <w:sz w:val="28"/>
              </w:rPr>
              <w:t xml:space="preserve"> </w:t>
            </w:r>
            <w:r>
              <w:rPr>
                <w:b/>
                <w:sz w:val="28"/>
              </w:rPr>
              <w:t>forward</w:t>
            </w:r>
            <w:r>
              <w:rPr>
                <w:b/>
                <w:spacing w:val="-11"/>
                <w:sz w:val="28"/>
              </w:rPr>
              <w:t xml:space="preserve"> </w:t>
            </w:r>
            <w:r>
              <w:rPr>
                <w:b/>
                <w:sz w:val="28"/>
              </w:rPr>
              <w:t>to</w:t>
            </w:r>
            <w:r>
              <w:rPr>
                <w:b/>
                <w:spacing w:val="-8"/>
                <w:sz w:val="28"/>
              </w:rPr>
              <w:t xml:space="preserve"> </w:t>
            </w:r>
            <w:r w:rsidR="007F39F5">
              <w:rPr>
                <w:b/>
                <w:sz w:val="28"/>
              </w:rPr>
              <w:t>2025/2026</w:t>
            </w:r>
            <w:r>
              <w:rPr>
                <w:b/>
                <w:sz w:val="28"/>
              </w:rPr>
              <w:t>:</w:t>
            </w:r>
            <w:r w:rsidR="007F39F5">
              <w:rPr>
                <w:b/>
                <w:spacing w:val="-4"/>
                <w:sz w:val="28"/>
              </w:rPr>
              <w:t xml:space="preserve"> £9,911</w:t>
            </w:r>
          </w:p>
        </w:tc>
      </w:tr>
    </w:tbl>
    <w:p w:rsidR="003D2DA6" w:rsidRDefault="003D2DA6"/>
    <w:sectPr w:rsidR="003D2DA6">
      <w:type w:val="continuous"/>
      <w:pgSz w:w="16840" w:h="11910" w:orient="landscape"/>
      <w:pgMar w:top="700" w:right="3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00002FF" w:usb1="5000205B"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52902"/>
    <w:multiLevelType w:val="hybridMultilevel"/>
    <w:tmpl w:val="B442B6F2"/>
    <w:lvl w:ilvl="0" w:tplc="EED27244">
      <w:start w:val="1"/>
      <w:numFmt w:val="decimal"/>
      <w:lvlText w:val="%1."/>
      <w:lvlJc w:val="left"/>
      <w:pPr>
        <w:ind w:left="110" w:hanging="250"/>
      </w:pPr>
      <w:rPr>
        <w:rFonts w:ascii="Segoe UI" w:eastAsia="Segoe UI" w:hAnsi="Segoe UI" w:cs="Segoe UI" w:hint="default"/>
        <w:b w:val="0"/>
        <w:bCs w:val="0"/>
        <w:i w:val="0"/>
        <w:iCs w:val="0"/>
        <w:color w:val="006FC0"/>
        <w:spacing w:val="0"/>
        <w:w w:val="100"/>
        <w:sz w:val="24"/>
        <w:szCs w:val="24"/>
        <w:lang w:val="en-US" w:eastAsia="en-US" w:bidi="ar-SA"/>
      </w:rPr>
    </w:lvl>
    <w:lvl w:ilvl="1" w:tplc="369C4630">
      <w:numFmt w:val="bullet"/>
      <w:lvlText w:val="•"/>
      <w:lvlJc w:val="left"/>
      <w:pPr>
        <w:ind w:left="1668" w:hanging="250"/>
      </w:pPr>
      <w:rPr>
        <w:rFonts w:hint="default"/>
        <w:lang w:val="en-US" w:eastAsia="en-US" w:bidi="ar-SA"/>
      </w:rPr>
    </w:lvl>
    <w:lvl w:ilvl="2" w:tplc="EAB81906">
      <w:numFmt w:val="bullet"/>
      <w:lvlText w:val="•"/>
      <w:lvlJc w:val="left"/>
      <w:pPr>
        <w:ind w:left="3217" w:hanging="250"/>
      </w:pPr>
      <w:rPr>
        <w:rFonts w:hint="default"/>
        <w:lang w:val="en-US" w:eastAsia="en-US" w:bidi="ar-SA"/>
      </w:rPr>
    </w:lvl>
    <w:lvl w:ilvl="3" w:tplc="78DC2840">
      <w:numFmt w:val="bullet"/>
      <w:lvlText w:val="•"/>
      <w:lvlJc w:val="left"/>
      <w:pPr>
        <w:ind w:left="4766" w:hanging="250"/>
      </w:pPr>
      <w:rPr>
        <w:rFonts w:hint="default"/>
        <w:lang w:val="en-US" w:eastAsia="en-US" w:bidi="ar-SA"/>
      </w:rPr>
    </w:lvl>
    <w:lvl w:ilvl="4" w:tplc="95567C44">
      <w:numFmt w:val="bullet"/>
      <w:lvlText w:val="•"/>
      <w:lvlJc w:val="left"/>
      <w:pPr>
        <w:ind w:left="6314" w:hanging="250"/>
      </w:pPr>
      <w:rPr>
        <w:rFonts w:hint="default"/>
        <w:lang w:val="en-US" w:eastAsia="en-US" w:bidi="ar-SA"/>
      </w:rPr>
    </w:lvl>
    <w:lvl w:ilvl="5" w:tplc="BDD8A53A">
      <w:numFmt w:val="bullet"/>
      <w:lvlText w:val="•"/>
      <w:lvlJc w:val="left"/>
      <w:pPr>
        <w:ind w:left="7863" w:hanging="250"/>
      </w:pPr>
      <w:rPr>
        <w:rFonts w:hint="default"/>
        <w:lang w:val="en-US" w:eastAsia="en-US" w:bidi="ar-SA"/>
      </w:rPr>
    </w:lvl>
    <w:lvl w:ilvl="6" w:tplc="529C856A">
      <w:numFmt w:val="bullet"/>
      <w:lvlText w:val="•"/>
      <w:lvlJc w:val="left"/>
      <w:pPr>
        <w:ind w:left="9412" w:hanging="250"/>
      </w:pPr>
      <w:rPr>
        <w:rFonts w:hint="default"/>
        <w:lang w:val="en-US" w:eastAsia="en-US" w:bidi="ar-SA"/>
      </w:rPr>
    </w:lvl>
    <w:lvl w:ilvl="7" w:tplc="C8BA2B60">
      <w:numFmt w:val="bullet"/>
      <w:lvlText w:val="•"/>
      <w:lvlJc w:val="left"/>
      <w:pPr>
        <w:ind w:left="10960" w:hanging="250"/>
      </w:pPr>
      <w:rPr>
        <w:rFonts w:hint="default"/>
        <w:lang w:val="en-US" w:eastAsia="en-US" w:bidi="ar-SA"/>
      </w:rPr>
    </w:lvl>
    <w:lvl w:ilvl="8" w:tplc="905A41FA">
      <w:numFmt w:val="bullet"/>
      <w:lvlText w:val="•"/>
      <w:lvlJc w:val="left"/>
      <w:pPr>
        <w:ind w:left="12509" w:hanging="250"/>
      </w:pPr>
      <w:rPr>
        <w:rFonts w:hint="default"/>
        <w:lang w:val="en-US" w:eastAsia="en-US" w:bidi="ar-SA"/>
      </w:rPr>
    </w:lvl>
  </w:abstractNum>
  <w:abstractNum w:abstractNumId="1" w15:restartNumberingAfterBreak="0">
    <w:nsid w:val="0C61070C"/>
    <w:multiLevelType w:val="hybridMultilevel"/>
    <w:tmpl w:val="328A491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 w15:restartNumberingAfterBreak="0">
    <w:nsid w:val="1543562B"/>
    <w:multiLevelType w:val="hybridMultilevel"/>
    <w:tmpl w:val="12440E28"/>
    <w:lvl w:ilvl="0" w:tplc="60AE83A4">
      <w:numFmt w:val="bullet"/>
      <w:lvlText w:val="-"/>
      <w:lvlJc w:val="left"/>
      <w:pPr>
        <w:ind w:left="826" w:hanging="360"/>
      </w:pPr>
      <w:rPr>
        <w:rFonts w:ascii="Calibri" w:eastAsia="Calibri" w:hAnsi="Calibri" w:cs="Calibri" w:hint="default"/>
        <w:b w:val="0"/>
        <w:bCs w:val="0"/>
        <w:i w:val="0"/>
        <w:iCs w:val="0"/>
        <w:spacing w:val="0"/>
        <w:w w:val="100"/>
        <w:sz w:val="24"/>
        <w:szCs w:val="24"/>
        <w:lang w:val="en-US" w:eastAsia="en-US" w:bidi="ar-SA"/>
      </w:rPr>
    </w:lvl>
    <w:lvl w:ilvl="1" w:tplc="8C90F668">
      <w:numFmt w:val="bullet"/>
      <w:lvlText w:val="•"/>
      <w:lvlJc w:val="left"/>
      <w:pPr>
        <w:ind w:left="1423" w:hanging="360"/>
      </w:pPr>
      <w:rPr>
        <w:rFonts w:hint="default"/>
        <w:lang w:val="en-US" w:eastAsia="en-US" w:bidi="ar-SA"/>
      </w:rPr>
    </w:lvl>
    <w:lvl w:ilvl="2" w:tplc="951A7E82">
      <w:numFmt w:val="bullet"/>
      <w:lvlText w:val="•"/>
      <w:lvlJc w:val="left"/>
      <w:pPr>
        <w:ind w:left="2026" w:hanging="360"/>
      </w:pPr>
      <w:rPr>
        <w:rFonts w:hint="default"/>
        <w:lang w:val="en-US" w:eastAsia="en-US" w:bidi="ar-SA"/>
      </w:rPr>
    </w:lvl>
    <w:lvl w:ilvl="3" w:tplc="B6323B60">
      <w:numFmt w:val="bullet"/>
      <w:lvlText w:val="•"/>
      <w:lvlJc w:val="left"/>
      <w:pPr>
        <w:ind w:left="2629" w:hanging="360"/>
      </w:pPr>
      <w:rPr>
        <w:rFonts w:hint="default"/>
        <w:lang w:val="en-US" w:eastAsia="en-US" w:bidi="ar-SA"/>
      </w:rPr>
    </w:lvl>
    <w:lvl w:ilvl="4" w:tplc="3154CAD6">
      <w:numFmt w:val="bullet"/>
      <w:lvlText w:val="•"/>
      <w:lvlJc w:val="left"/>
      <w:pPr>
        <w:ind w:left="3232" w:hanging="360"/>
      </w:pPr>
      <w:rPr>
        <w:rFonts w:hint="default"/>
        <w:lang w:val="en-US" w:eastAsia="en-US" w:bidi="ar-SA"/>
      </w:rPr>
    </w:lvl>
    <w:lvl w:ilvl="5" w:tplc="F1C0F9FA">
      <w:numFmt w:val="bullet"/>
      <w:lvlText w:val="•"/>
      <w:lvlJc w:val="left"/>
      <w:pPr>
        <w:ind w:left="3835" w:hanging="360"/>
      </w:pPr>
      <w:rPr>
        <w:rFonts w:hint="default"/>
        <w:lang w:val="en-US" w:eastAsia="en-US" w:bidi="ar-SA"/>
      </w:rPr>
    </w:lvl>
    <w:lvl w:ilvl="6" w:tplc="B24ED98A">
      <w:numFmt w:val="bullet"/>
      <w:lvlText w:val="•"/>
      <w:lvlJc w:val="left"/>
      <w:pPr>
        <w:ind w:left="4438" w:hanging="360"/>
      </w:pPr>
      <w:rPr>
        <w:rFonts w:hint="default"/>
        <w:lang w:val="en-US" w:eastAsia="en-US" w:bidi="ar-SA"/>
      </w:rPr>
    </w:lvl>
    <w:lvl w:ilvl="7" w:tplc="20BE5A56">
      <w:numFmt w:val="bullet"/>
      <w:lvlText w:val="•"/>
      <w:lvlJc w:val="left"/>
      <w:pPr>
        <w:ind w:left="5041" w:hanging="360"/>
      </w:pPr>
      <w:rPr>
        <w:rFonts w:hint="default"/>
        <w:lang w:val="en-US" w:eastAsia="en-US" w:bidi="ar-SA"/>
      </w:rPr>
    </w:lvl>
    <w:lvl w:ilvl="8" w:tplc="2D187D04">
      <w:numFmt w:val="bullet"/>
      <w:lvlText w:val="•"/>
      <w:lvlJc w:val="left"/>
      <w:pPr>
        <w:ind w:left="5644" w:hanging="360"/>
      </w:pPr>
      <w:rPr>
        <w:rFonts w:hint="default"/>
        <w:lang w:val="en-US" w:eastAsia="en-US" w:bidi="ar-SA"/>
      </w:rPr>
    </w:lvl>
  </w:abstractNum>
  <w:abstractNum w:abstractNumId="3" w15:restartNumberingAfterBreak="0">
    <w:nsid w:val="24CA1077"/>
    <w:multiLevelType w:val="hybridMultilevel"/>
    <w:tmpl w:val="92BCBFC2"/>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4" w15:restartNumberingAfterBreak="0">
    <w:nsid w:val="2D9C7497"/>
    <w:multiLevelType w:val="hybridMultilevel"/>
    <w:tmpl w:val="0F660776"/>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5" w15:restartNumberingAfterBreak="0">
    <w:nsid w:val="38A72EF4"/>
    <w:multiLevelType w:val="hybridMultilevel"/>
    <w:tmpl w:val="2842D070"/>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6" w15:restartNumberingAfterBreak="0">
    <w:nsid w:val="3E9C1BDF"/>
    <w:multiLevelType w:val="hybridMultilevel"/>
    <w:tmpl w:val="D07E0C8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7" w15:restartNumberingAfterBreak="0">
    <w:nsid w:val="414250F5"/>
    <w:multiLevelType w:val="hybridMultilevel"/>
    <w:tmpl w:val="F7C6F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F67581"/>
    <w:multiLevelType w:val="hybridMultilevel"/>
    <w:tmpl w:val="670A8374"/>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9" w15:restartNumberingAfterBreak="0">
    <w:nsid w:val="46E920A4"/>
    <w:multiLevelType w:val="hybridMultilevel"/>
    <w:tmpl w:val="B1B60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131A44"/>
    <w:multiLevelType w:val="hybridMultilevel"/>
    <w:tmpl w:val="909641D8"/>
    <w:lvl w:ilvl="0" w:tplc="80F0FEF2">
      <w:numFmt w:val="bullet"/>
      <w:lvlText w:val="-"/>
      <w:lvlJc w:val="left"/>
      <w:pPr>
        <w:ind w:left="825" w:hanging="360"/>
      </w:pPr>
      <w:rPr>
        <w:rFonts w:ascii="Calibri" w:eastAsia="Calibri" w:hAnsi="Calibri" w:cs="Calibri" w:hint="default"/>
        <w:b w:val="0"/>
        <w:bCs w:val="0"/>
        <w:i w:val="0"/>
        <w:iCs w:val="0"/>
        <w:spacing w:val="0"/>
        <w:w w:val="100"/>
        <w:sz w:val="24"/>
        <w:szCs w:val="24"/>
        <w:lang w:val="en-US" w:eastAsia="en-US" w:bidi="ar-SA"/>
      </w:rPr>
    </w:lvl>
    <w:lvl w:ilvl="1" w:tplc="4760ADFC">
      <w:numFmt w:val="bullet"/>
      <w:lvlText w:val="•"/>
      <w:lvlJc w:val="left"/>
      <w:pPr>
        <w:ind w:left="1423" w:hanging="360"/>
      </w:pPr>
      <w:rPr>
        <w:rFonts w:hint="default"/>
        <w:lang w:val="en-US" w:eastAsia="en-US" w:bidi="ar-SA"/>
      </w:rPr>
    </w:lvl>
    <w:lvl w:ilvl="2" w:tplc="44166C5C">
      <w:numFmt w:val="bullet"/>
      <w:lvlText w:val="•"/>
      <w:lvlJc w:val="left"/>
      <w:pPr>
        <w:ind w:left="2026" w:hanging="360"/>
      </w:pPr>
      <w:rPr>
        <w:rFonts w:hint="default"/>
        <w:lang w:val="en-US" w:eastAsia="en-US" w:bidi="ar-SA"/>
      </w:rPr>
    </w:lvl>
    <w:lvl w:ilvl="3" w:tplc="66E0055C">
      <w:numFmt w:val="bullet"/>
      <w:lvlText w:val="•"/>
      <w:lvlJc w:val="left"/>
      <w:pPr>
        <w:ind w:left="2629" w:hanging="360"/>
      </w:pPr>
      <w:rPr>
        <w:rFonts w:hint="default"/>
        <w:lang w:val="en-US" w:eastAsia="en-US" w:bidi="ar-SA"/>
      </w:rPr>
    </w:lvl>
    <w:lvl w:ilvl="4" w:tplc="EC56642C">
      <w:numFmt w:val="bullet"/>
      <w:lvlText w:val="•"/>
      <w:lvlJc w:val="left"/>
      <w:pPr>
        <w:ind w:left="3232" w:hanging="360"/>
      </w:pPr>
      <w:rPr>
        <w:rFonts w:hint="default"/>
        <w:lang w:val="en-US" w:eastAsia="en-US" w:bidi="ar-SA"/>
      </w:rPr>
    </w:lvl>
    <w:lvl w:ilvl="5" w:tplc="6D62ADB0">
      <w:numFmt w:val="bullet"/>
      <w:lvlText w:val="•"/>
      <w:lvlJc w:val="left"/>
      <w:pPr>
        <w:ind w:left="3836" w:hanging="360"/>
      </w:pPr>
      <w:rPr>
        <w:rFonts w:hint="default"/>
        <w:lang w:val="en-US" w:eastAsia="en-US" w:bidi="ar-SA"/>
      </w:rPr>
    </w:lvl>
    <w:lvl w:ilvl="6" w:tplc="B514451C">
      <w:numFmt w:val="bullet"/>
      <w:lvlText w:val="•"/>
      <w:lvlJc w:val="left"/>
      <w:pPr>
        <w:ind w:left="4439" w:hanging="360"/>
      </w:pPr>
      <w:rPr>
        <w:rFonts w:hint="default"/>
        <w:lang w:val="en-US" w:eastAsia="en-US" w:bidi="ar-SA"/>
      </w:rPr>
    </w:lvl>
    <w:lvl w:ilvl="7" w:tplc="A2F64CD8">
      <w:numFmt w:val="bullet"/>
      <w:lvlText w:val="•"/>
      <w:lvlJc w:val="left"/>
      <w:pPr>
        <w:ind w:left="5042" w:hanging="360"/>
      </w:pPr>
      <w:rPr>
        <w:rFonts w:hint="default"/>
        <w:lang w:val="en-US" w:eastAsia="en-US" w:bidi="ar-SA"/>
      </w:rPr>
    </w:lvl>
    <w:lvl w:ilvl="8" w:tplc="5B3EF56C">
      <w:numFmt w:val="bullet"/>
      <w:lvlText w:val="•"/>
      <w:lvlJc w:val="left"/>
      <w:pPr>
        <w:ind w:left="5645" w:hanging="360"/>
      </w:pPr>
      <w:rPr>
        <w:rFonts w:hint="default"/>
        <w:lang w:val="en-US" w:eastAsia="en-US" w:bidi="ar-SA"/>
      </w:rPr>
    </w:lvl>
  </w:abstractNum>
  <w:abstractNum w:abstractNumId="11" w15:restartNumberingAfterBreak="0">
    <w:nsid w:val="51AA3835"/>
    <w:multiLevelType w:val="hybridMultilevel"/>
    <w:tmpl w:val="099AB0C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2" w15:restartNumberingAfterBreak="0">
    <w:nsid w:val="5DFE349E"/>
    <w:multiLevelType w:val="hybridMultilevel"/>
    <w:tmpl w:val="B226D10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3" w15:restartNumberingAfterBreak="0">
    <w:nsid w:val="658A1D9A"/>
    <w:multiLevelType w:val="hybridMultilevel"/>
    <w:tmpl w:val="85302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7448D1"/>
    <w:multiLevelType w:val="hybridMultilevel"/>
    <w:tmpl w:val="67E06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993701"/>
    <w:multiLevelType w:val="hybridMultilevel"/>
    <w:tmpl w:val="C37AB0E4"/>
    <w:lvl w:ilvl="0" w:tplc="8DE8A95C">
      <w:numFmt w:val="bullet"/>
      <w:lvlText w:val="-"/>
      <w:lvlJc w:val="left"/>
      <w:pPr>
        <w:ind w:left="825" w:hanging="360"/>
      </w:pPr>
      <w:rPr>
        <w:rFonts w:ascii="Calibri" w:eastAsia="Calibri" w:hAnsi="Calibri" w:cs="Calibri" w:hint="default"/>
        <w:b w:val="0"/>
        <w:bCs w:val="0"/>
        <w:i w:val="0"/>
        <w:iCs w:val="0"/>
        <w:spacing w:val="0"/>
        <w:w w:val="100"/>
        <w:sz w:val="24"/>
        <w:szCs w:val="24"/>
        <w:lang w:val="en-US" w:eastAsia="en-US" w:bidi="ar-SA"/>
      </w:rPr>
    </w:lvl>
    <w:lvl w:ilvl="1" w:tplc="D306062A">
      <w:numFmt w:val="bullet"/>
      <w:lvlText w:val="•"/>
      <w:lvlJc w:val="left"/>
      <w:pPr>
        <w:ind w:left="1423" w:hanging="360"/>
      </w:pPr>
      <w:rPr>
        <w:rFonts w:hint="default"/>
        <w:lang w:val="en-US" w:eastAsia="en-US" w:bidi="ar-SA"/>
      </w:rPr>
    </w:lvl>
    <w:lvl w:ilvl="2" w:tplc="C2F4C152">
      <w:numFmt w:val="bullet"/>
      <w:lvlText w:val="•"/>
      <w:lvlJc w:val="left"/>
      <w:pPr>
        <w:ind w:left="2026" w:hanging="360"/>
      </w:pPr>
      <w:rPr>
        <w:rFonts w:hint="default"/>
        <w:lang w:val="en-US" w:eastAsia="en-US" w:bidi="ar-SA"/>
      </w:rPr>
    </w:lvl>
    <w:lvl w:ilvl="3" w:tplc="008EA654">
      <w:numFmt w:val="bullet"/>
      <w:lvlText w:val="•"/>
      <w:lvlJc w:val="left"/>
      <w:pPr>
        <w:ind w:left="2629" w:hanging="360"/>
      </w:pPr>
      <w:rPr>
        <w:rFonts w:hint="default"/>
        <w:lang w:val="en-US" w:eastAsia="en-US" w:bidi="ar-SA"/>
      </w:rPr>
    </w:lvl>
    <w:lvl w:ilvl="4" w:tplc="61AEC0BC">
      <w:numFmt w:val="bullet"/>
      <w:lvlText w:val="•"/>
      <w:lvlJc w:val="left"/>
      <w:pPr>
        <w:ind w:left="3232" w:hanging="360"/>
      </w:pPr>
      <w:rPr>
        <w:rFonts w:hint="default"/>
        <w:lang w:val="en-US" w:eastAsia="en-US" w:bidi="ar-SA"/>
      </w:rPr>
    </w:lvl>
    <w:lvl w:ilvl="5" w:tplc="7E90C3EE">
      <w:numFmt w:val="bullet"/>
      <w:lvlText w:val="•"/>
      <w:lvlJc w:val="left"/>
      <w:pPr>
        <w:ind w:left="3836" w:hanging="360"/>
      </w:pPr>
      <w:rPr>
        <w:rFonts w:hint="default"/>
        <w:lang w:val="en-US" w:eastAsia="en-US" w:bidi="ar-SA"/>
      </w:rPr>
    </w:lvl>
    <w:lvl w:ilvl="6" w:tplc="0ECE42E2">
      <w:numFmt w:val="bullet"/>
      <w:lvlText w:val="•"/>
      <w:lvlJc w:val="left"/>
      <w:pPr>
        <w:ind w:left="4439" w:hanging="360"/>
      </w:pPr>
      <w:rPr>
        <w:rFonts w:hint="default"/>
        <w:lang w:val="en-US" w:eastAsia="en-US" w:bidi="ar-SA"/>
      </w:rPr>
    </w:lvl>
    <w:lvl w:ilvl="7" w:tplc="520E424A">
      <w:numFmt w:val="bullet"/>
      <w:lvlText w:val="•"/>
      <w:lvlJc w:val="left"/>
      <w:pPr>
        <w:ind w:left="5042" w:hanging="360"/>
      </w:pPr>
      <w:rPr>
        <w:rFonts w:hint="default"/>
        <w:lang w:val="en-US" w:eastAsia="en-US" w:bidi="ar-SA"/>
      </w:rPr>
    </w:lvl>
    <w:lvl w:ilvl="8" w:tplc="A0A6AA32">
      <w:numFmt w:val="bullet"/>
      <w:lvlText w:val="•"/>
      <w:lvlJc w:val="left"/>
      <w:pPr>
        <w:ind w:left="5645" w:hanging="360"/>
      </w:pPr>
      <w:rPr>
        <w:rFonts w:hint="default"/>
        <w:lang w:val="en-US" w:eastAsia="en-US" w:bidi="ar-SA"/>
      </w:rPr>
    </w:lvl>
  </w:abstractNum>
  <w:abstractNum w:abstractNumId="16" w15:restartNumberingAfterBreak="0">
    <w:nsid w:val="6B741913"/>
    <w:multiLevelType w:val="hybridMultilevel"/>
    <w:tmpl w:val="3CFC1E50"/>
    <w:lvl w:ilvl="0" w:tplc="3DFEC2E0">
      <w:numFmt w:val="bullet"/>
      <w:lvlText w:val="-"/>
      <w:lvlJc w:val="left"/>
      <w:pPr>
        <w:ind w:left="825" w:hanging="360"/>
      </w:pPr>
      <w:rPr>
        <w:rFonts w:ascii="Calibri" w:eastAsia="Calibri" w:hAnsi="Calibri" w:cs="Calibri" w:hint="default"/>
        <w:b w:val="0"/>
        <w:bCs w:val="0"/>
        <w:i w:val="0"/>
        <w:iCs w:val="0"/>
        <w:spacing w:val="0"/>
        <w:w w:val="100"/>
        <w:sz w:val="24"/>
        <w:szCs w:val="24"/>
        <w:lang w:val="en-US" w:eastAsia="en-US" w:bidi="ar-SA"/>
      </w:rPr>
    </w:lvl>
    <w:lvl w:ilvl="1" w:tplc="991EC314">
      <w:numFmt w:val="bullet"/>
      <w:lvlText w:val="•"/>
      <w:lvlJc w:val="left"/>
      <w:pPr>
        <w:ind w:left="1423" w:hanging="360"/>
      </w:pPr>
      <w:rPr>
        <w:rFonts w:hint="default"/>
        <w:lang w:val="en-US" w:eastAsia="en-US" w:bidi="ar-SA"/>
      </w:rPr>
    </w:lvl>
    <w:lvl w:ilvl="2" w:tplc="6666EC0E">
      <w:numFmt w:val="bullet"/>
      <w:lvlText w:val="•"/>
      <w:lvlJc w:val="left"/>
      <w:pPr>
        <w:ind w:left="2026" w:hanging="360"/>
      </w:pPr>
      <w:rPr>
        <w:rFonts w:hint="default"/>
        <w:lang w:val="en-US" w:eastAsia="en-US" w:bidi="ar-SA"/>
      </w:rPr>
    </w:lvl>
    <w:lvl w:ilvl="3" w:tplc="735E3802">
      <w:numFmt w:val="bullet"/>
      <w:lvlText w:val="•"/>
      <w:lvlJc w:val="left"/>
      <w:pPr>
        <w:ind w:left="2629" w:hanging="360"/>
      </w:pPr>
      <w:rPr>
        <w:rFonts w:hint="default"/>
        <w:lang w:val="en-US" w:eastAsia="en-US" w:bidi="ar-SA"/>
      </w:rPr>
    </w:lvl>
    <w:lvl w:ilvl="4" w:tplc="0BD409A8">
      <w:numFmt w:val="bullet"/>
      <w:lvlText w:val="•"/>
      <w:lvlJc w:val="left"/>
      <w:pPr>
        <w:ind w:left="3232" w:hanging="360"/>
      </w:pPr>
      <w:rPr>
        <w:rFonts w:hint="default"/>
        <w:lang w:val="en-US" w:eastAsia="en-US" w:bidi="ar-SA"/>
      </w:rPr>
    </w:lvl>
    <w:lvl w:ilvl="5" w:tplc="F0AC8AA8">
      <w:numFmt w:val="bullet"/>
      <w:lvlText w:val="•"/>
      <w:lvlJc w:val="left"/>
      <w:pPr>
        <w:ind w:left="3836" w:hanging="360"/>
      </w:pPr>
      <w:rPr>
        <w:rFonts w:hint="default"/>
        <w:lang w:val="en-US" w:eastAsia="en-US" w:bidi="ar-SA"/>
      </w:rPr>
    </w:lvl>
    <w:lvl w:ilvl="6" w:tplc="F8987984">
      <w:numFmt w:val="bullet"/>
      <w:lvlText w:val="•"/>
      <w:lvlJc w:val="left"/>
      <w:pPr>
        <w:ind w:left="4439" w:hanging="360"/>
      </w:pPr>
      <w:rPr>
        <w:rFonts w:hint="default"/>
        <w:lang w:val="en-US" w:eastAsia="en-US" w:bidi="ar-SA"/>
      </w:rPr>
    </w:lvl>
    <w:lvl w:ilvl="7" w:tplc="5C78C24C">
      <w:numFmt w:val="bullet"/>
      <w:lvlText w:val="•"/>
      <w:lvlJc w:val="left"/>
      <w:pPr>
        <w:ind w:left="5042" w:hanging="360"/>
      </w:pPr>
      <w:rPr>
        <w:rFonts w:hint="default"/>
        <w:lang w:val="en-US" w:eastAsia="en-US" w:bidi="ar-SA"/>
      </w:rPr>
    </w:lvl>
    <w:lvl w:ilvl="8" w:tplc="5B684172">
      <w:numFmt w:val="bullet"/>
      <w:lvlText w:val="•"/>
      <w:lvlJc w:val="left"/>
      <w:pPr>
        <w:ind w:left="5645" w:hanging="360"/>
      </w:pPr>
      <w:rPr>
        <w:rFonts w:hint="default"/>
        <w:lang w:val="en-US" w:eastAsia="en-US" w:bidi="ar-SA"/>
      </w:rPr>
    </w:lvl>
  </w:abstractNum>
  <w:abstractNum w:abstractNumId="17" w15:restartNumberingAfterBreak="0">
    <w:nsid w:val="6CB947F5"/>
    <w:multiLevelType w:val="hybridMultilevel"/>
    <w:tmpl w:val="99BA1D5A"/>
    <w:lvl w:ilvl="0" w:tplc="8E5E2E96">
      <w:numFmt w:val="bullet"/>
      <w:lvlText w:val="-"/>
      <w:lvlJc w:val="left"/>
      <w:pPr>
        <w:ind w:left="826" w:hanging="360"/>
      </w:pPr>
      <w:rPr>
        <w:rFonts w:ascii="Calibri" w:eastAsia="Calibri" w:hAnsi="Calibri" w:cs="Calibri" w:hint="default"/>
        <w:b w:val="0"/>
        <w:bCs w:val="0"/>
        <w:i w:val="0"/>
        <w:iCs w:val="0"/>
        <w:spacing w:val="0"/>
        <w:w w:val="100"/>
        <w:sz w:val="24"/>
        <w:szCs w:val="24"/>
        <w:lang w:val="en-US" w:eastAsia="en-US" w:bidi="ar-SA"/>
      </w:rPr>
    </w:lvl>
    <w:lvl w:ilvl="1" w:tplc="BB10CEFC">
      <w:numFmt w:val="bullet"/>
      <w:lvlText w:val="•"/>
      <w:lvlJc w:val="left"/>
      <w:pPr>
        <w:ind w:left="1423" w:hanging="360"/>
      </w:pPr>
      <w:rPr>
        <w:rFonts w:hint="default"/>
        <w:lang w:val="en-US" w:eastAsia="en-US" w:bidi="ar-SA"/>
      </w:rPr>
    </w:lvl>
    <w:lvl w:ilvl="2" w:tplc="4BF0AD16">
      <w:numFmt w:val="bullet"/>
      <w:lvlText w:val="•"/>
      <w:lvlJc w:val="left"/>
      <w:pPr>
        <w:ind w:left="2026" w:hanging="360"/>
      </w:pPr>
      <w:rPr>
        <w:rFonts w:hint="default"/>
        <w:lang w:val="en-US" w:eastAsia="en-US" w:bidi="ar-SA"/>
      </w:rPr>
    </w:lvl>
    <w:lvl w:ilvl="3" w:tplc="AB508DDA">
      <w:numFmt w:val="bullet"/>
      <w:lvlText w:val="•"/>
      <w:lvlJc w:val="left"/>
      <w:pPr>
        <w:ind w:left="2629" w:hanging="360"/>
      </w:pPr>
      <w:rPr>
        <w:rFonts w:hint="default"/>
        <w:lang w:val="en-US" w:eastAsia="en-US" w:bidi="ar-SA"/>
      </w:rPr>
    </w:lvl>
    <w:lvl w:ilvl="4" w:tplc="7A349DE0">
      <w:numFmt w:val="bullet"/>
      <w:lvlText w:val="•"/>
      <w:lvlJc w:val="left"/>
      <w:pPr>
        <w:ind w:left="3232" w:hanging="360"/>
      </w:pPr>
      <w:rPr>
        <w:rFonts w:hint="default"/>
        <w:lang w:val="en-US" w:eastAsia="en-US" w:bidi="ar-SA"/>
      </w:rPr>
    </w:lvl>
    <w:lvl w:ilvl="5" w:tplc="1270A2C8">
      <w:numFmt w:val="bullet"/>
      <w:lvlText w:val="•"/>
      <w:lvlJc w:val="left"/>
      <w:pPr>
        <w:ind w:left="3835" w:hanging="360"/>
      </w:pPr>
      <w:rPr>
        <w:rFonts w:hint="default"/>
        <w:lang w:val="en-US" w:eastAsia="en-US" w:bidi="ar-SA"/>
      </w:rPr>
    </w:lvl>
    <w:lvl w:ilvl="6" w:tplc="77F6B604">
      <w:numFmt w:val="bullet"/>
      <w:lvlText w:val="•"/>
      <w:lvlJc w:val="left"/>
      <w:pPr>
        <w:ind w:left="4438" w:hanging="360"/>
      </w:pPr>
      <w:rPr>
        <w:rFonts w:hint="default"/>
        <w:lang w:val="en-US" w:eastAsia="en-US" w:bidi="ar-SA"/>
      </w:rPr>
    </w:lvl>
    <w:lvl w:ilvl="7" w:tplc="4ADAED44">
      <w:numFmt w:val="bullet"/>
      <w:lvlText w:val="•"/>
      <w:lvlJc w:val="left"/>
      <w:pPr>
        <w:ind w:left="5041" w:hanging="360"/>
      </w:pPr>
      <w:rPr>
        <w:rFonts w:hint="default"/>
        <w:lang w:val="en-US" w:eastAsia="en-US" w:bidi="ar-SA"/>
      </w:rPr>
    </w:lvl>
    <w:lvl w:ilvl="8" w:tplc="E60861BE">
      <w:numFmt w:val="bullet"/>
      <w:lvlText w:val="•"/>
      <w:lvlJc w:val="left"/>
      <w:pPr>
        <w:ind w:left="5644" w:hanging="360"/>
      </w:pPr>
      <w:rPr>
        <w:rFonts w:hint="default"/>
        <w:lang w:val="en-US" w:eastAsia="en-US" w:bidi="ar-SA"/>
      </w:rPr>
    </w:lvl>
  </w:abstractNum>
  <w:abstractNum w:abstractNumId="18" w15:restartNumberingAfterBreak="0">
    <w:nsid w:val="73DA415C"/>
    <w:multiLevelType w:val="hybridMultilevel"/>
    <w:tmpl w:val="5096DC70"/>
    <w:lvl w:ilvl="0" w:tplc="6150A00E">
      <w:numFmt w:val="bullet"/>
      <w:lvlText w:val="-"/>
      <w:lvlJc w:val="left"/>
      <w:pPr>
        <w:ind w:left="825" w:hanging="360"/>
      </w:pPr>
      <w:rPr>
        <w:rFonts w:ascii="Calibri" w:eastAsia="Calibri" w:hAnsi="Calibri" w:cs="Calibri" w:hint="default"/>
        <w:b w:val="0"/>
        <w:bCs w:val="0"/>
        <w:i w:val="0"/>
        <w:iCs w:val="0"/>
        <w:spacing w:val="0"/>
        <w:w w:val="100"/>
        <w:sz w:val="24"/>
        <w:szCs w:val="24"/>
        <w:lang w:val="en-US" w:eastAsia="en-US" w:bidi="ar-SA"/>
      </w:rPr>
    </w:lvl>
    <w:lvl w:ilvl="1" w:tplc="A5B8F626">
      <w:numFmt w:val="bullet"/>
      <w:lvlText w:val="•"/>
      <w:lvlJc w:val="left"/>
      <w:pPr>
        <w:ind w:left="1423" w:hanging="360"/>
      </w:pPr>
      <w:rPr>
        <w:rFonts w:hint="default"/>
        <w:lang w:val="en-US" w:eastAsia="en-US" w:bidi="ar-SA"/>
      </w:rPr>
    </w:lvl>
    <w:lvl w:ilvl="2" w:tplc="A0E64442">
      <w:numFmt w:val="bullet"/>
      <w:lvlText w:val="•"/>
      <w:lvlJc w:val="left"/>
      <w:pPr>
        <w:ind w:left="2026" w:hanging="360"/>
      </w:pPr>
      <w:rPr>
        <w:rFonts w:hint="default"/>
        <w:lang w:val="en-US" w:eastAsia="en-US" w:bidi="ar-SA"/>
      </w:rPr>
    </w:lvl>
    <w:lvl w:ilvl="3" w:tplc="ECFC2F10">
      <w:numFmt w:val="bullet"/>
      <w:lvlText w:val="•"/>
      <w:lvlJc w:val="left"/>
      <w:pPr>
        <w:ind w:left="2629" w:hanging="360"/>
      </w:pPr>
      <w:rPr>
        <w:rFonts w:hint="default"/>
        <w:lang w:val="en-US" w:eastAsia="en-US" w:bidi="ar-SA"/>
      </w:rPr>
    </w:lvl>
    <w:lvl w:ilvl="4" w:tplc="D2E639AA">
      <w:numFmt w:val="bullet"/>
      <w:lvlText w:val="•"/>
      <w:lvlJc w:val="left"/>
      <w:pPr>
        <w:ind w:left="3232" w:hanging="360"/>
      </w:pPr>
      <w:rPr>
        <w:rFonts w:hint="default"/>
        <w:lang w:val="en-US" w:eastAsia="en-US" w:bidi="ar-SA"/>
      </w:rPr>
    </w:lvl>
    <w:lvl w:ilvl="5" w:tplc="86E2FEA6">
      <w:numFmt w:val="bullet"/>
      <w:lvlText w:val="•"/>
      <w:lvlJc w:val="left"/>
      <w:pPr>
        <w:ind w:left="3836" w:hanging="360"/>
      </w:pPr>
      <w:rPr>
        <w:rFonts w:hint="default"/>
        <w:lang w:val="en-US" w:eastAsia="en-US" w:bidi="ar-SA"/>
      </w:rPr>
    </w:lvl>
    <w:lvl w:ilvl="6" w:tplc="D2CED5BC">
      <w:numFmt w:val="bullet"/>
      <w:lvlText w:val="•"/>
      <w:lvlJc w:val="left"/>
      <w:pPr>
        <w:ind w:left="4439" w:hanging="360"/>
      </w:pPr>
      <w:rPr>
        <w:rFonts w:hint="default"/>
        <w:lang w:val="en-US" w:eastAsia="en-US" w:bidi="ar-SA"/>
      </w:rPr>
    </w:lvl>
    <w:lvl w:ilvl="7" w:tplc="21E4714A">
      <w:numFmt w:val="bullet"/>
      <w:lvlText w:val="•"/>
      <w:lvlJc w:val="left"/>
      <w:pPr>
        <w:ind w:left="5042" w:hanging="360"/>
      </w:pPr>
      <w:rPr>
        <w:rFonts w:hint="default"/>
        <w:lang w:val="en-US" w:eastAsia="en-US" w:bidi="ar-SA"/>
      </w:rPr>
    </w:lvl>
    <w:lvl w:ilvl="8" w:tplc="B15A7CEC">
      <w:numFmt w:val="bullet"/>
      <w:lvlText w:val="•"/>
      <w:lvlJc w:val="left"/>
      <w:pPr>
        <w:ind w:left="5645" w:hanging="360"/>
      </w:pPr>
      <w:rPr>
        <w:rFonts w:hint="default"/>
        <w:lang w:val="en-US" w:eastAsia="en-US" w:bidi="ar-SA"/>
      </w:rPr>
    </w:lvl>
  </w:abstractNum>
  <w:abstractNum w:abstractNumId="19" w15:restartNumberingAfterBreak="0">
    <w:nsid w:val="75562D43"/>
    <w:multiLevelType w:val="hybridMultilevel"/>
    <w:tmpl w:val="4252AC9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0" w15:restartNumberingAfterBreak="0">
    <w:nsid w:val="7F314739"/>
    <w:multiLevelType w:val="hybridMultilevel"/>
    <w:tmpl w:val="20F26CFA"/>
    <w:lvl w:ilvl="0" w:tplc="1A105D8C">
      <w:numFmt w:val="bullet"/>
      <w:lvlText w:val="-"/>
      <w:lvlJc w:val="left"/>
      <w:pPr>
        <w:ind w:left="826" w:hanging="360"/>
      </w:pPr>
      <w:rPr>
        <w:rFonts w:ascii="Calibri" w:eastAsia="Calibri" w:hAnsi="Calibri" w:cs="Calibri" w:hint="default"/>
        <w:b w:val="0"/>
        <w:bCs w:val="0"/>
        <w:i w:val="0"/>
        <w:iCs w:val="0"/>
        <w:spacing w:val="0"/>
        <w:w w:val="100"/>
        <w:sz w:val="24"/>
        <w:szCs w:val="24"/>
        <w:lang w:val="en-US" w:eastAsia="en-US" w:bidi="ar-SA"/>
      </w:rPr>
    </w:lvl>
    <w:lvl w:ilvl="1" w:tplc="5E86B63C">
      <w:numFmt w:val="bullet"/>
      <w:lvlText w:val="•"/>
      <w:lvlJc w:val="left"/>
      <w:pPr>
        <w:ind w:left="1423" w:hanging="360"/>
      </w:pPr>
      <w:rPr>
        <w:rFonts w:hint="default"/>
        <w:lang w:val="en-US" w:eastAsia="en-US" w:bidi="ar-SA"/>
      </w:rPr>
    </w:lvl>
    <w:lvl w:ilvl="2" w:tplc="8E668A68">
      <w:numFmt w:val="bullet"/>
      <w:lvlText w:val="•"/>
      <w:lvlJc w:val="left"/>
      <w:pPr>
        <w:ind w:left="2026" w:hanging="360"/>
      </w:pPr>
      <w:rPr>
        <w:rFonts w:hint="default"/>
        <w:lang w:val="en-US" w:eastAsia="en-US" w:bidi="ar-SA"/>
      </w:rPr>
    </w:lvl>
    <w:lvl w:ilvl="3" w:tplc="56CAEA98">
      <w:numFmt w:val="bullet"/>
      <w:lvlText w:val="•"/>
      <w:lvlJc w:val="left"/>
      <w:pPr>
        <w:ind w:left="2629" w:hanging="360"/>
      </w:pPr>
      <w:rPr>
        <w:rFonts w:hint="default"/>
        <w:lang w:val="en-US" w:eastAsia="en-US" w:bidi="ar-SA"/>
      </w:rPr>
    </w:lvl>
    <w:lvl w:ilvl="4" w:tplc="532AF4B2">
      <w:numFmt w:val="bullet"/>
      <w:lvlText w:val="•"/>
      <w:lvlJc w:val="left"/>
      <w:pPr>
        <w:ind w:left="3232" w:hanging="360"/>
      </w:pPr>
      <w:rPr>
        <w:rFonts w:hint="default"/>
        <w:lang w:val="en-US" w:eastAsia="en-US" w:bidi="ar-SA"/>
      </w:rPr>
    </w:lvl>
    <w:lvl w:ilvl="5" w:tplc="FAEAA32C">
      <w:numFmt w:val="bullet"/>
      <w:lvlText w:val="•"/>
      <w:lvlJc w:val="left"/>
      <w:pPr>
        <w:ind w:left="3835" w:hanging="360"/>
      </w:pPr>
      <w:rPr>
        <w:rFonts w:hint="default"/>
        <w:lang w:val="en-US" w:eastAsia="en-US" w:bidi="ar-SA"/>
      </w:rPr>
    </w:lvl>
    <w:lvl w:ilvl="6" w:tplc="65C47818">
      <w:numFmt w:val="bullet"/>
      <w:lvlText w:val="•"/>
      <w:lvlJc w:val="left"/>
      <w:pPr>
        <w:ind w:left="4438" w:hanging="360"/>
      </w:pPr>
      <w:rPr>
        <w:rFonts w:hint="default"/>
        <w:lang w:val="en-US" w:eastAsia="en-US" w:bidi="ar-SA"/>
      </w:rPr>
    </w:lvl>
    <w:lvl w:ilvl="7" w:tplc="A43E8E70">
      <w:numFmt w:val="bullet"/>
      <w:lvlText w:val="•"/>
      <w:lvlJc w:val="left"/>
      <w:pPr>
        <w:ind w:left="5041" w:hanging="360"/>
      </w:pPr>
      <w:rPr>
        <w:rFonts w:hint="default"/>
        <w:lang w:val="en-US" w:eastAsia="en-US" w:bidi="ar-SA"/>
      </w:rPr>
    </w:lvl>
    <w:lvl w:ilvl="8" w:tplc="FC26E2A8">
      <w:numFmt w:val="bullet"/>
      <w:lvlText w:val="•"/>
      <w:lvlJc w:val="left"/>
      <w:pPr>
        <w:ind w:left="5644" w:hanging="360"/>
      </w:pPr>
      <w:rPr>
        <w:rFonts w:hint="default"/>
        <w:lang w:val="en-US" w:eastAsia="en-US" w:bidi="ar-SA"/>
      </w:rPr>
    </w:lvl>
  </w:abstractNum>
  <w:num w:numId="1">
    <w:abstractNumId w:val="20"/>
  </w:num>
  <w:num w:numId="2">
    <w:abstractNumId w:val="17"/>
  </w:num>
  <w:num w:numId="3">
    <w:abstractNumId w:val="2"/>
  </w:num>
  <w:num w:numId="4">
    <w:abstractNumId w:val="10"/>
  </w:num>
  <w:num w:numId="5">
    <w:abstractNumId w:val="18"/>
  </w:num>
  <w:num w:numId="6">
    <w:abstractNumId w:val="15"/>
  </w:num>
  <w:num w:numId="7">
    <w:abstractNumId w:val="16"/>
  </w:num>
  <w:num w:numId="8">
    <w:abstractNumId w:val="0"/>
  </w:num>
  <w:num w:numId="9">
    <w:abstractNumId w:val="9"/>
  </w:num>
  <w:num w:numId="10">
    <w:abstractNumId w:val="5"/>
  </w:num>
  <w:num w:numId="11">
    <w:abstractNumId w:val="4"/>
  </w:num>
  <w:num w:numId="12">
    <w:abstractNumId w:val="11"/>
  </w:num>
  <w:num w:numId="13">
    <w:abstractNumId w:val="8"/>
  </w:num>
  <w:num w:numId="14">
    <w:abstractNumId w:val="12"/>
  </w:num>
  <w:num w:numId="15">
    <w:abstractNumId w:val="3"/>
  </w:num>
  <w:num w:numId="16">
    <w:abstractNumId w:val="19"/>
  </w:num>
  <w:num w:numId="17">
    <w:abstractNumId w:val="6"/>
  </w:num>
  <w:num w:numId="18">
    <w:abstractNumId w:val="1"/>
  </w:num>
  <w:num w:numId="19">
    <w:abstractNumId w:val="7"/>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31"/>
    <w:rsid w:val="000F3CD7"/>
    <w:rsid w:val="0010370E"/>
    <w:rsid w:val="001228F1"/>
    <w:rsid w:val="001B12D3"/>
    <w:rsid w:val="00292A4B"/>
    <w:rsid w:val="0031550A"/>
    <w:rsid w:val="003169A4"/>
    <w:rsid w:val="0035082E"/>
    <w:rsid w:val="003D2DA6"/>
    <w:rsid w:val="003F4330"/>
    <w:rsid w:val="00541FAE"/>
    <w:rsid w:val="0057107F"/>
    <w:rsid w:val="00582B63"/>
    <w:rsid w:val="005B156A"/>
    <w:rsid w:val="005D25E6"/>
    <w:rsid w:val="00640438"/>
    <w:rsid w:val="006F7DBA"/>
    <w:rsid w:val="00783931"/>
    <w:rsid w:val="007E2D12"/>
    <w:rsid w:val="007F376C"/>
    <w:rsid w:val="007F39F5"/>
    <w:rsid w:val="008348BE"/>
    <w:rsid w:val="00903A3C"/>
    <w:rsid w:val="00931886"/>
    <w:rsid w:val="009933DC"/>
    <w:rsid w:val="00994EEB"/>
    <w:rsid w:val="00A05520"/>
    <w:rsid w:val="00A10284"/>
    <w:rsid w:val="00AB2BF9"/>
    <w:rsid w:val="00B27F79"/>
    <w:rsid w:val="00B71022"/>
    <w:rsid w:val="00B807D2"/>
    <w:rsid w:val="00D55644"/>
    <w:rsid w:val="00D63BE6"/>
    <w:rsid w:val="00D76D93"/>
    <w:rsid w:val="00EC2B66"/>
    <w:rsid w:val="00F45443"/>
    <w:rsid w:val="00F51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E053B"/>
  <w15:docId w15:val="{5F19B296-4B9C-4E7C-A0C1-AE547282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32"/>
      <w:szCs w:val="32"/>
    </w:rPr>
  </w:style>
  <w:style w:type="paragraph" w:styleId="Title">
    <w:name w:val="Title"/>
    <w:basedOn w:val="Normal"/>
    <w:uiPriority w:val="1"/>
    <w:qFormat/>
    <w:pPr>
      <w:spacing w:before="100"/>
      <w:ind w:right="228"/>
      <w:jc w:val="center"/>
    </w:pPr>
    <w:rPr>
      <w:b/>
      <w:bCs/>
      <w:sz w:val="36"/>
      <w:szCs w:val="36"/>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styleId="NormalWeb">
    <w:name w:val="Normal (Web)"/>
    <w:basedOn w:val="Normal"/>
    <w:uiPriority w:val="99"/>
    <w:unhideWhenUsed/>
    <w:rsid w:val="000F3CD7"/>
    <w:pPr>
      <w:widowControl/>
      <w:autoSpaceDE/>
      <w:autoSpaceDN/>
      <w:spacing w:before="100" w:beforeAutospacing="1" w:after="100" w:afterAutospacing="1"/>
    </w:pPr>
    <w:rPr>
      <w:rFonts w:ascii="Times New Roman" w:eastAsiaTheme="minorEastAsia"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88985">
      <w:bodyDiv w:val="1"/>
      <w:marLeft w:val="0"/>
      <w:marRight w:val="0"/>
      <w:marTop w:val="0"/>
      <w:marBottom w:val="0"/>
      <w:divBdr>
        <w:top w:val="none" w:sz="0" w:space="0" w:color="auto"/>
        <w:left w:val="none" w:sz="0" w:space="0" w:color="auto"/>
        <w:bottom w:val="none" w:sz="0" w:space="0" w:color="auto"/>
        <w:right w:val="none" w:sz="0" w:space="0" w:color="auto"/>
      </w:divBdr>
    </w:div>
    <w:div w:id="364721379">
      <w:bodyDiv w:val="1"/>
      <w:marLeft w:val="0"/>
      <w:marRight w:val="0"/>
      <w:marTop w:val="0"/>
      <w:marBottom w:val="0"/>
      <w:divBdr>
        <w:top w:val="none" w:sz="0" w:space="0" w:color="auto"/>
        <w:left w:val="none" w:sz="0" w:space="0" w:color="auto"/>
        <w:bottom w:val="none" w:sz="0" w:space="0" w:color="auto"/>
        <w:right w:val="none" w:sz="0" w:space="0" w:color="auto"/>
      </w:divBdr>
    </w:div>
    <w:div w:id="392437542">
      <w:bodyDiv w:val="1"/>
      <w:marLeft w:val="0"/>
      <w:marRight w:val="0"/>
      <w:marTop w:val="0"/>
      <w:marBottom w:val="0"/>
      <w:divBdr>
        <w:top w:val="none" w:sz="0" w:space="0" w:color="auto"/>
        <w:left w:val="none" w:sz="0" w:space="0" w:color="auto"/>
        <w:bottom w:val="none" w:sz="0" w:space="0" w:color="auto"/>
        <w:right w:val="none" w:sz="0" w:space="0" w:color="auto"/>
      </w:divBdr>
    </w:div>
    <w:div w:id="1396704770">
      <w:bodyDiv w:val="1"/>
      <w:marLeft w:val="0"/>
      <w:marRight w:val="0"/>
      <w:marTop w:val="0"/>
      <w:marBottom w:val="0"/>
      <w:divBdr>
        <w:top w:val="none" w:sz="0" w:space="0" w:color="auto"/>
        <w:left w:val="none" w:sz="0" w:space="0" w:color="auto"/>
        <w:bottom w:val="none" w:sz="0" w:space="0" w:color="auto"/>
        <w:right w:val="none" w:sz="0" w:space="0" w:color="auto"/>
      </w:divBdr>
    </w:div>
    <w:div w:id="1586912060">
      <w:bodyDiv w:val="1"/>
      <w:marLeft w:val="0"/>
      <w:marRight w:val="0"/>
      <w:marTop w:val="0"/>
      <w:marBottom w:val="0"/>
      <w:divBdr>
        <w:top w:val="none" w:sz="0" w:space="0" w:color="auto"/>
        <w:left w:val="none" w:sz="0" w:space="0" w:color="auto"/>
        <w:bottom w:val="none" w:sz="0" w:space="0" w:color="auto"/>
        <w:right w:val="none" w:sz="0" w:space="0" w:color="auto"/>
      </w:divBdr>
    </w:div>
    <w:div w:id="194264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Christian White</cp:lastModifiedBy>
  <cp:revision>2</cp:revision>
  <cp:lastPrinted>2024-06-19T09:53:00Z</cp:lastPrinted>
  <dcterms:created xsi:type="dcterms:W3CDTF">2025-09-25T14:48:00Z</dcterms:created>
  <dcterms:modified xsi:type="dcterms:W3CDTF">2025-09-25T14:48:00Z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2022-03-09T00:00:00Z</vt:filetime>
  </property>
  <property fmtid="{D5CDD505-2E9C-101B-9397-08002B2CF9AE}" pid="3" name="Creator">
    <vt:lpwstr>Microsoft® Word 2016</vt:lpwstr>
  </property>
  <property fmtid="{D5CDD505-2E9C-101B-9397-08002B2CF9AE}" pid="4" name="LastSaved">
    <vt:filetime>2023-06-29T00:00:00Z</vt:filetime>
  </property>
  <property fmtid="{D5CDD505-2E9C-101B-9397-08002B2CF9AE}" pid="5" name="Producer">
    <vt:lpwstr>Microsoft® Word 2016</vt:lpwstr>
  </property>
</Properties>
</file>