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02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05"/>
        <w:gridCol w:w="3005"/>
        <w:gridCol w:w="3005"/>
        <w:gridCol w:w="3005"/>
        <w:gridCol w:w="3005"/>
      </w:tblGrid>
      <w:tr w:rsidR="0084394B" w:rsidRPr="00E71EBF" w:rsidTr="0084394B">
        <w:trPr>
          <w:trHeight w:val="411"/>
        </w:trPr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:rsidR="0084394B" w:rsidRPr="00EF1FE2" w:rsidRDefault="0084394B" w:rsidP="000B435E">
            <w:pPr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b/>
                <w:bCs/>
                <w:sz w:val="22"/>
                <w:szCs w:val="22"/>
              </w:rPr>
              <w:t>Autumn 1</w:t>
            </w:r>
            <w:r w:rsidRPr="00EF1FE2">
              <w:rPr>
                <w:rFonts w:cstheme="minorHAnsi"/>
                <w:sz w:val="22"/>
                <w:szCs w:val="22"/>
              </w:rPr>
              <w:t> 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:rsidR="0084394B" w:rsidRPr="00EF1FE2" w:rsidRDefault="0084394B" w:rsidP="000B435E">
            <w:pPr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b/>
                <w:bCs/>
                <w:sz w:val="22"/>
                <w:szCs w:val="22"/>
              </w:rPr>
              <w:t>Autumn 2</w:t>
            </w:r>
            <w:r w:rsidRPr="00EF1FE2">
              <w:rPr>
                <w:rFonts w:cstheme="minorHAnsi"/>
                <w:sz w:val="22"/>
                <w:szCs w:val="22"/>
              </w:rPr>
              <w:t> 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:rsidR="0084394B" w:rsidRPr="00EF1FE2" w:rsidRDefault="0084394B" w:rsidP="000B435E">
            <w:pPr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b/>
                <w:bCs/>
                <w:sz w:val="22"/>
                <w:szCs w:val="22"/>
              </w:rPr>
              <w:t>Spring 1</w:t>
            </w:r>
            <w:r w:rsidRPr="00EF1FE2">
              <w:rPr>
                <w:rFonts w:cstheme="minorHAnsi"/>
                <w:sz w:val="22"/>
                <w:szCs w:val="22"/>
              </w:rPr>
              <w:t> 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:rsidR="0084394B" w:rsidRPr="00EF1FE2" w:rsidRDefault="0084394B" w:rsidP="000B435E">
            <w:pPr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b/>
                <w:bCs/>
                <w:sz w:val="22"/>
                <w:szCs w:val="22"/>
              </w:rPr>
              <w:t>Spring 2</w:t>
            </w:r>
            <w:r w:rsidRPr="00EF1FE2">
              <w:rPr>
                <w:rFonts w:cstheme="minorHAnsi"/>
                <w:sz w:val="22"/>
                <w:szCs w:val="22"/>
              </w:rPr>
              <w:t> 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:rsidR="0084394B" w:rsidRPr="00EF1FE2" w:rsidRDefault="0084394B" w:rsidP="000B435E">
            <w:pPr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b/>
                <w:bCs/>
                <w:sz w:val="22"/>
                <w:szCs w:val="22"/>
              </w:rPr>
              <w:t>Summer 1</w:t>
            </w:r>
            <w:r w:rsidRPr="00EF1FE2">
              <w:rPr>
                <w:rFonts w:cstheme="minorHAnsi"/>
                <w:b/>
                <w:sz w:val="22"/>
                <w:szCs w:val="22"/>
              </w:rPr>
              <w:t> &amp; 2</w:t>
            </w:r>
          </w:p>
        </w:tc>
      </w:tr>
      <w:tr w:rsidR="0084394B" w:rsidRPr="00E71EBF" w:rsidTr="0084394B">
        <w:trPr>
          <w:trHeight w:val="2974"/>
        </w:trPr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b/>
                <w:bCs/>
                <w:sz w:val="22"/>
                <w:szCs w:val="22"/>
              </w:rPr>
            </w:pPr>
          </w:p>
          <w:p w:rsidR="0084394B" w:rsidRPr="00EF1FE2" w:rsidRDefault="0084394B" w:rsidP="000B435E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  <w:r w:rsidRPr="00EF1FE2">
              <w:rPr>
                <w:rFonts w:cstheme="minorHAnsi"/>
                <w:b/>
                <w:bCs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681B01B8" wp14:editId="6F1DF118">
                  <wp:extent cx="851338" cy="1317334"/>
                  <wp:effectExtent l="0" t="0" r="635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0563" cy="13316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b/>
                <w:bCs/>
                <w:sz w:val="22"/>
                <w:szCs w:val="22"/>
              </w:rPr>
            </w:pP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b/>
                <w:bCs/>
                <w:sz w:val="22"/>
                <w:szCs w:val="22"/>
              </w:rPr>
              <w:t xml:space="preserve">The Nowhere Emporium 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b/>
                <w:bCs/>
                <w:sz w:val="22"/>
                <w:szCs w:val="22"/>
              </w:rPr>
            </w:pPr>
          </w:p>
          <w:p w:rsidR="0084394B" w:rsidRPr="00EF1FE2" w:rsidRDefault="0084394B" w:rsidP="000B435E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  <w:r w:rsidRPr="00EF1FE2">
              <w:rPr>
                <w:rFonts w:cstheme="minorHAnsi"/>
                <w:b/>
                <w:bCs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6AB70C38" wp14:editId="0B5CACC5">
                  <wp:extent cx="1292772" cy="1266183"/>
                  <wp:effectExtent l="0" t="0" r="317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8472" cy="12717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b/>
                <w:bCs/>
                <w:sz w:val="22"/>
                <w:szCs w:val="22"/>
              </w:rPr>
            </w:pPr>
          </w:p>
          <w:p w:rsidR="0084394B" w:rsidRPr="00EF1FE2" w:rsidRDefault="0084394B" w:rsidP="000B435E">
            <w:pPr>
              <w:spacing w:after="0" w:line="240" w:lineRule="auto"/>
              <w:jc w:val="center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b/>
                <w:bCs/>
                <w:sz w:val="22"/>
                <w:szCs w:val="22"/>
              </w:rPr>
              <w:t>Biography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4394B" w:rsidRPr="00EF1FE2" w:rsidRDefault="0084394B" w:rsidP="000B435E">
            <w:pPr>
              <w:spacing w:after="0" w:line="240" w:lineRule="auto"/>
              <w:contextualSpacing/>
              <w:rPr>
                <w:rFonts w:cstheme="minorHAnsi"/>
                <w:sz w:val="22"/>
                <w:szCs w:val="22"/>
              </w:rPr>
            </w:pPr>
          </w:p>
          <w:p w:rsidR="0084394B" w:rsidRPr="00EF1FE2" w:rsidRDefault="0084394B" w:rsidP="000B435E">
            <w:pPr>
              <w:spacing w:after="0" w:line="240" w:lineRule="auto"/>
              <w:contextualSpacing/>
              <w:jc w:val="center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7D5CAEAB" wp14:editId="67A5E3A9">
                  <wp:extent cx="882869" cy="1304339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8481" cy="13126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4394B" w:rsidRPr="00EF1FE2" w:rsidRDefault="0084394B" w:rsidP="000B435E">
            <w:pPr>
              <w:spacing w:after="0" w:line="240" w:lineRule="auto"/>
              <w:contextualSpacing/>
              <w:jc w:val="center"/>
              <w:rPr>
                <w:rFonts w:cstheme="minorHAnsi"/>
                <w:sz w:val="22"/>
                <w:szCs w:val="22"/>
              </w:rPr>
            </w:pPr>
          </w:p>
          <w:p w:rsidR="0084394B" w:rsidRPr="00EF1FE2" w:rsidRDefault="0084394B" w:rsidP="000B435E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2"/>
                <w:szCs w:val="22"/>
                <w:lang w:eastAsia="en-GB"/>
              </w:rPr>
            </w:pPr>
            <w:r w:rsidRPr="00EF1FE2">
              <w:rPr>
                <w:rFonts w:eastAsia="Times New Roman" w:cstheme="minorHAnsi"/>
                <w:b/>
                <w:bCs/>
                <w:sz w:val="22"/>
                <w:szCs w:val="22"/>
                <w:lang w:eastAsia="en-GB"/>
              </w:rPr>
              <w:t>The Wizard of Oz by L Frank Baum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4394B" w:rsidRPr="00EF1FE2" w:rsidRDefault="0084394B" w:rsidP="000B435E">
            <w:pPr>
              <w:spacing w:after="0" w:line="240" w:lineRule="auto"/>
              <w:jc w:val="center"/>
              <w:rPr>
                <w:rFonts w:cstheme="minorHAnsi"/>
                <w:sz w:val="22"/>
                <w:szCs w:val="22"/>
              </w:rPr>
            </w:pPr>
          </w:p>
          <w:p w:rsidR="0084394B" w:rsidRPr="00EF1FE2" w:rsidRDefault="0084394B" w:rsidP="000B435E">
            <w:pPr>
              <w:spacing w:after="0" w:line="240" w:lineRule="auto"/>
              <w:jc w:val="center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621BA8E1" wp14:editId="5A2A9B73">
                  <wp:extent cx="819807" cy="1255599"/>
                  <wp:effectExtent l="0" t="0" r="0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4526" cy="12628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4394B" w:rsidRPr="00EF1FE2" w:rsidRDefault="0084394B" w:rsidP="000B435E">
            <w:pPr>
              <w:spacing w:after="0" w:line="240" w:lineRule="auto"/>
              <w:jc w:val="center"/>
              <w:rPr>
                <w:rFonts w:cstheme="minorHAnsi"/>
                <w:sz w:val="22"/>
                <w:szCs w:val="22"/>
              </w:rPr>
            </w:pPr>
          </w:p>
          <w:p w:rsidR="0084394B" w:rsidRPr="00EF1FE2" w:rsidRDefault="0084394B" w:rsidP="000B435E">
            <w:pPr>
              <w:spacing w:after="0" w:line="240" w:lineRule="auto"/>
              <w:jc w:val="center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b/>
                <w:bCs/>
                <w:sz w:val="22"/>
                <w:szCs w:val="22"/>
              </w:rPr>
              <w:t>Romeo and Juliet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> </w:t>
            </w:r>
          </w:p>
          <w:p w:rsidR="0084394B" w:rsidRPr="00EF1FE2" w:rsidRDefault="0084394B" w:rsidP="000B435E">
            <w:pPr>
              <w:spacing w:after="0" w:line="240" w:lineRule="auto"/>
              <w:jc w:val="center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2F9A7135" wp14:editId="52F5BD58">
                  <wp:extent cx="1229710" cy="1262071"/>
                  <wp:effectExtent l="0" t="0" r="889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425" cy="1271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4394B" w:rsidRPr="00EF1FE2" w:rsidRDefault="0084394B" w:rsidP="000B435E">
            <w:pPr>
              <w:spacing w:after="0" w:line="240" w:lineRule="auto"/>
              <w:jc w:val="center"/>
              <w:rPr>
                <w:rFonts w:cstheme="minorHAnsi"/>
                <w:sz w:val="22"/>
                <w:szCs w:val="22"/>
              </w:rPr>
            </w:pPr>
          </w:p>
          <w:p w:rsidR="0084394B" w:rsidRPr="00EF1FE2" w:rsidRDefault="0084394B" w:rsidP="000B435E">
            <w:pPr>
              <w:spacing w:after="0" w:line="240" w:lineRule="auto"/>
              <w:jc w:val="center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b/>
                <w:bCs/>
                <w:sz w:val="22"/>
                <w:szCs w:val="22"/>
              </w:rPr>
              <w:t>The Lion and Albert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> </w:t>
            </w:r>
          </w:p>
        </w:tc>
      </w:tr>
      <w:tr w:rsidR="0084394B" w:rsidRPr="00E71EBF" w:rsidTr="0084394B">
        <w:trPr>
          <w:trHeight w:val="1163"/>
        </w:trPr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b/>
                <w:bCs/>
                <w:sz w:val="22"/>
                <w:szCs w:val="22"/>
              </w:rPr>
              <w:t>Text type:</w:t>
            </w:r>
            <w:r w:rsidRPr="00EF1FE2">
              <w:rPr>
                <w:rFonts w:cstheme="minorHAnsi"/>
                <w:sz w:val="22"/>
                <w:szCs w:val="22"/>
              </w:rPr>
              <w:t> 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>Story as a Theme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>Information Hybrid (magazine page) 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b/>
                <w:bCs/>
                <w:sz w:val="22"/>
                <w:szCs w:val="22"/>
              </w:rPr>
              <w:t>Text type: </w:t>
            </w:r>
            <w:r w:rsidRPr="00EF1FE2">
              <w:rPr>
                <w:rFonts w:cstheme="minorHAnsi"/>
                <w:sz w:val="22"/>
                <w:szCs w:val="22"/>
              </w:rPr>
              <w:t> 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>Biography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>Song/poetry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b/>
                <w:bCs/>
                <w:sz w:val="22"/>
                <w:szCs w:val="22"/>
              </w:rPr>
              <w:t>Text type:</w:t>
            </w:r>
            <w:r w:rsidRPr="00EF1FE2">
              <w:rPr>
                <w:rFonts w:cstheme="minorHAnsi"/>
                <w:sz w:val="22"/>
                <w:szCs w:val="22"/>
              </w:rPr>
              <w:t> 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>Classic fiction 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> 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b/>
                <w:bCs/>
                <w:sz w:val="22"/>
                <w:szCs w:val="22"/>
              </w:rPr>
              <w:t>Text type</w:t>
            </w:r>
            <w:r w:rsidRPr="00EF1FE2">
              <w:rPr>
                <w:rFonts w:cstheme="minorHAnsi"/>
                <w:sz w:val="22"/>
                <w:szCs w:val="22"/>
              </w:rPr>
              <w:t>: 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>Older Literature – Play as a Theme 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b/>
                <w:bCs/>
                <w:sz w:val="22"/>
                <w:szCs w:val="22"/>
              </w:rPr>
              <w:t>Text type:</w:t>
            </w:r>
            <w:r w:rsidRPr="00EF1FE2">
              <w:rPr>
                <w:rFonts w:cstheme="minorHAnsi"/>
                <w:sz w:val="22"/>
                <w:szCs w:val="22"/>
              </w:rPr>
              <w:t> 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>Novel as a Theme</w:t>
            </w:r>
          </w:p>
        </w:tc>
      </w:tr>
      <w:tr w:rsidR="0084394B" w:rsidRPr="00E71EBF" w:rsidTr="0084394B">
        <w:trPr>
          <w:trHeight w:val="1320"/>
        </w:trPr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b/>
                <w:bCs/>
                <w:sz w:val="22"/>
                <w:szCs w:val="22"/>
              </w:rPr>
              <w:t>Skill focus:</w:t>
            </w:r>
            <w:r w:rsidRPr="00EF1FE2">
              <w:rPr>
                <w:rFonts w:cstheme="minorHAnsi"/>
                <w:sz w:val="22"/>
                <w:szCs w:val="22"/>
              </w:rPr>
              <w:t> 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proofErr w:type="spellStart"/>
            <w:r w:rsidRPr="00EF1FE2">
              <w:rPr>
                <w:rFonts w:cstheme="minorHAnsi"/>
                <w:sz w:val="22"/>
                <w:szCs w:val="22"/>
              </w:rPr>
              <w:t>ing</w:t>
            </w:r>
            <w:proofErr w:type="spellEnd"/>
            <w:r w:rsidRPr="00EF1FE2">
              <w:rPr>
                <w:rFonts w:cstheme="minorHAnsi"/>
                <w:sz w:val="22"/>
                <w:szCs w:val="22"/>
              </w:rPr>
              <w:t xml:space="preserve"> opening clauses,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>Simile starters, manipulate sentences for effect.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>Blending action, dialogue and description,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>Relative clauses,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>Commas to clarify meaning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b/>
                <w:bCs/>
                <w:sz w:val="22"/>
                <w:szCs w:val="22"/>
              </w:rPr>
              <w:t>Skill focus:</w:t>
            </w:r>
            <w:r w:rsidRPr="00EF1FE2">
              <w:rPr>
                <w:rFonts w:cstheme="minorHAnsi"/>
                <w:sz w:val="22"/>
                <w:szCs w:val="22"/>
              </w:rPr>
              <w:t> 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>Manipulate sentences to Create particular effects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>Relative clauses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>Use devices to build cohesion between paragraphs.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>Use a range of organisation and presentational devices to structure text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b/>
                <w:bCs/>
                <w:sz w:val="22"/>
                <w:szCs w:val="22"/>
              </w:rPr>
              <w:t>Skill focus:</w:t>
            </w:r>
            <w:r w:rsidRPr="00EF1FE2">
              <w:rPr>
                <w:rFonts w:cstheme="minorHAnsi"/>
                <w:sz w:val="22"/>
                <w:szCs w:val="22"/>
              </w:rPr>
              <w:t> 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>Formal and informal language,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>Blending action, dialogue and description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>Synonyms and antonyms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b/>
                <w:bCs/>
                <w:sz w:val="22"/>
                <w:szCs w:val="22"/>
              </w:rPr>
              <w:t>Skill focus:</w:t>
            </w:r>
            <w:r w:rsidRPr="00EF1FE2">
              <w:rPr>
                <w:rFonts w:cstheme="minorHAnsi"/>
                <w:sz w:val="22"/>
                <w:szCs w:val="22"/>
              </w:rPr>
              <w:t> 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>A range of skills depending on the needs of the class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b/>
                <w:bCs/>
                <w:sz w:val="22"/>
                <w:szCs w:val="22"/>
              </w:rPr>
              <w:t>Skill focus: </w:t>
            </w:r>
            <w:r w:rsidRPr="00EF1FE2">
              <w:rPr>
                <w:rFonts w:cstheme="minorHAnsi"/>
                <w:sz w:val="22"/>
                <w:szCs w:val="22"/>
              </w:rPr>
              <w:t> 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>A range of skills depending on the needs of the class </w:t>
            </w:r>
          </w:p>
        </w:tc>
      </w:tr>
      <w:tr w:rsidR="0084394B" w:rsidRPr="00E71EBF" w:rsidTr="0084394B">
        <w:trPr>
          <w:trHeight w:val="1890"/>
        </w:trPr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b/>
                <w:bCs/>
                <w:sz w:val="22"/>
                <w:szCs w:val="22"/>
              </w:rPr>
              <w:lastRenderedPageBreak/>
              <w:t>Writing Outcomes:</w:t>
            </w:r>
            <w:r w:rsidRPr="00EF1FE2">
              <w:rPr>
                <w:rFonts w:cstheme="minorHAnsi"/>
                <w:sz w:val="22"/>
                <w:szCs w:val="22"/>
              </w:rPr>
              <w:t> 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 xml:space="preserve">Narrative based on a model text with an innovated plot structure 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>A magazine page based on magic or the circus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b/>
                <w:bCs/>
                <w:sz w:val="22"/>
                <w:szCs w:val="22"/>
              </w:rPr>
              <w:t>Writing Outcomes:</w:t>
            </w:r>
            <w:r w:rsidRPr="00EF1FE2">
              <w:rPr>
                <w:rFonts w:cstheme="minorHAnsi"/>
                <w:sz w:val="22"/>
                <w:szCs w:val="22"/>
              </w:rPr>
              <w:t> 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 xml:space="preserve">Biography based on a key person, 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 xml:space="preserve">Oral presentation of a poem/song, </w:t>
            </w:r>
            <w:proofErr w:type="gramStart"/>
            <w:r w:rsidRPr="00EF1FE2">
              <w:rPr>
                <w:rFonts w:cstheme="minorHAnsi"/>
                <w:sz w:val="22"/>
                <w:szCs w:val="22"/>
              </w:rPr>
              <w:t>Reading</w:t>
            </w:r>
            <w:proofErr w:type="gramEnd"/>
            <w:r w:rsidRPr="00EF1FE2">
              <w:rPr>
                <w:rFonts w:cstheme="minorHAnsi"/>
                <w:sz w:val="22"/>
                <w:szCs w:val="22"/>
              </w:rPr>
              <w:t xml:space="preserve"> journal entries detailing personal reflections and responses to songs and poems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 xml:space="preserve"> Song lyrics / poem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b/>
                <w:bCs/>
                <w:sz w:val="22"/>
                <w:szCs w:val="22"/>
              </w:rPr>
              <w:t>Writing Outcomes:</w:t>
            </w:r>
            <w:r w:rsidRPr="00EF1FE2">
              <w:rPr>
                <w:rFonts w:cstheme="minorHAnsi"/>
                <w:sz w:val="22"/>
                <w:szCs w:val="22"/>
              </w:rPr>
              <w:t> 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>Story based on a text read following a suggested plot pattern.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 xml:space="preserve">Change of viewpoint – story written in first person based on </w:t>
            </w:r>
            <w:proofErr w:type="spellStart"/>
            <w:r w:rsidRPr="00EF1FE2">
              <w:rPr>
                <w:rFonts w:cstheme="minorHAnsi"/>
                <w:sz w:val="22"/>
                <w:szCs w:val="22"/>
              </w:rPr>
              <w:t>scaffolded</w:t>
            </w:r>
            <w:proofErr w:type="spellEnd"/>
            <w:r w:rsidRPr="00EF1FE2">
              <w:rPr>
                <w:rFonts w:cstheme="minorHAnsi"/>
                <w:sz w:val="22"/>
                <w:szCs w:val="22"/>
              </w:rPr>
              <w:t xml:space="preserve"> sequence of events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b/>
                <w:bCs/>
                <w:sz w:val="22"/>
                <w:szCs w:val="22"/>
              </w:rPr>
              <w:t>Writing Outcomes:</w:t>
            </w:r>
            <w:r w:rsidRPr="00EF1FE2">
              <w:rPr>
                <w:rFonts w:cstheme="minorHAnsi"/>
                <w:sz w:val="22"/>
                <w:szCs w:val="22"/>
              </w:rPr>
              <w:t> 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>Narrative retell – various scenes across the play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 xml:space="preserve"> Acrostic poem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>Recount – diary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 xml:space="preserve">Recount – letter, 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>Persuasive advert script.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>Poetry from different perspectives.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>Cartoon scene summary.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>Song lyrics.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>Interviews.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>Witness statement.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>Newspaper report.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>Discussion text.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>Retell of play.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b/>
                <w:bCs/>
                <w:sz w:val="22"/>
                <w:szCs w:val="22"/>
              </w:rPr>
              <w:t>Writing Outcomes:</w:t>
            </w:r>
            <w:r w:rsidRPr="00EF1FE2">
              <w:rPr>
                <w:rFonts w:cstheme="minorHAnsi"/>
                <w:sz w:val="22"/>
                <w:szCs w:val="22"/>
              </w:rPr>
              <w:t> 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>narrative: 1</w:t>
            </w:r>
            <w:r w:rsidRPr="00EF1FE2">
              <w:rPr>
                <w:rFonts w:cstheme="minorHAnsi"/>
                <w:sz w:val="22"/>
                <w:szCs w:val="22"/>
                <w:vertAlign w:val="superscript"/>
              </w:rPr>
              <w:t>st</w:t>
            </w:r>
            <w:r w:rsidRPr="00EF1FE2">
              <w:rPr>
                <w:rFonts w:cstheme="minorHAnsi"/>
                <w:sz w:val="22"/>
                <w:szCs w:val="22"/>
              </w:rPr>
              <w:t xml:space="preserve"> person perspectives (diary entries)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>Short flashback story, emails, letters, adverts and reviews.</w:t>
            </w:r>
          </w:p>
        </w:tc>
      </w:tr>
      <w:tr w:rsidR="0084394B" w:rsidRPr="00E71EBF" w:rsidTr="0084394B">
        <w:trPr>
          <w:trHeight w:val="2790"/>
        </w:trPr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b/>
                <w:bCs/>
                <w:sz w:val="22"/>
                <w:szCs w:val="22"/>
              </w:rPr>
              <w:t>Linked texts:</w:t>
            </w:r>
            <w:r w:rsidRPr="00EF1FE2">
              <w:rPr>
                <w:rFonts w:cstheme="minorHAnsi"/>
                <w:sz w:val="22"/>
                <w:szCs w:val="22"/>
              </w:rPr>
              <w:t> 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>Leon and the Place Between by Grahame Baker-Smith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>Harry Potter and the Philosopher’s Stone by JK Rowling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 xml:space="preserve">Madame </w:t>
            </w:r>
            <w:proofErr w:type="spellStart"/>
            <w:r w:rsidRPr="00EF1FE2">
              <w:rPr>
                <w:rFonts w:cstheme="minorHAnsi"/>
                <w:sz w:val="22"/>
                <w:szCs w:val="22"/>
              </w:rPr>
              <w:t>Pamplemousse</w:t>
            </w:r>
            <w:proofErr w:type="spellEnd"/>
            <w:r w:rsidRPr="00EF1FE2">
              <w:rPr>
                <w:rFonts w:cstheme="minorHAnsi"/>
                <w:sz w:val="22"/>
                <w:szCs w:val="22"/>
              </w:rPr>
              <w:t xml:space="preserve"> and Her Incredible Edibles by Rupert Kingfisher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 xml:space="preserve">The Elsewhere Emporium by Ross </w:t>
            </w:r>
            <w:proofErr w:type="spellStart"/>
            <w:r w:rsidRPr="00EF1FE2">
              <w:rPr>
                <w:rFonts w:cstheme="minorHAnsi"/>
                <w:sz w:val="22"/>
                <w:szCs w:val="22"/>
              </w:rPr>
              <w:t>MacKenzie</w:t>
            </w:r>
            <w:proofErr w:type="spellEnd"/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 xml:space="preserve">The Invention of Hugo </w:t>
            </w:r>
            <w:proofErr w:type="spellStart"/>
            <w:r w:rsidRPr="00EF1FE2">
              <w:rPr>
                <w:rFonts w:cstheme="minorHAnsi"/>
                <w:sz w:val="22"/>
                <w:szCs w:val="22"/>
              </w:rPr>
              <w:t>Cabret</w:t>
            </w:r>
            <w:proofErr w:type="spellEnd"/>
            <w:r w:rsidRPr="00EF1FE2">
              <w:rPr>
                <w:rFonts w:cstheme="minorHAnsi"/>
                <w:sz w:val="22"/>
                <w:szCs w:val="22"/>
              </w:rPr>
              <w:t xml:space="preserve"> by Brian Selznick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 xml:space="preserve">The Mystery of the Clockwork Sparrow by Katherine </w:t>
            </w:r>
            <w:proofErr w:type="spellStart"/>
            <w:r w:rsidRPr="00EF1FE2">
              <w:rPr>
                <w:rFonts w:cstheme="minorHAnsi"/>
                <w:sz w:val="22"/>
                <w:szCs w:val="22"/>
              </w:rPr>
              <w:t>Woodfine</w:t>
            </w:r>
            <w:proofErr w:type="spellEnd"/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lastRenderedPageBreak/>
              <w:t xml:space="preserve">The </w:t>
            </w:r>
            <w:proofErr w:type="spellStart"/>
            <w:r w:rsidRPr="00EF1FE2">
              <w:rPr>
                <w:rFonts w:cstheme="minorHAnsi"/>
                <w:sz w:val="22"/>
                <w:szCs w:val="22"/>
              </w:rPr>
              <w:t>Otherwhere</w:t>
            </w:r>
            <w:proofErr w:type="spellEnd"/>
            <w:r w:rsidRPr="00EF1FE2">
              <w:rPr>
                <w:rFonts w:cstheme="minorHAnsi"/>
                <w:sz w:val="22"/>
                <w:szCs w:val="22"/>
              </w:rPr>
              <w:t xml:space="preserve"> Emporium by Ross </w:t>
            </w:r>
            <w:proofErr w:type="spellStart"/>
            <w:r w:rsidRPr="00EF1FE2">
              <w:rPr>
                <w:rFonts w:cstheme="minorHAnsi"/>
                <w:sz w:val="22"/>
                <w:szCs w:val="22"/>
              </w:rPr>
              <w:t>MacKenzie</w:t>
            </w:r>
            <w:proofErr w:type="spellEnd"/>
            <w:r w:rsidRPr="00EF1FE2">
              <w:rPr>
                <w:rFonts w:cstheme="minorHAnsi"/>
                <w:sz w:val="22"/>
                <w:szCs w:val="22"/>
              </w:rPr>
              <w:t xml:space="preserve"> 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>The Wonder by Faye Hanson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> 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b/>
                <w:bCs/>
                <w:sz w:val="22"/>
                <w:szCs w:val="22"/>
              </w:rPr>
              <w:lastRenderedPageBreak/>
              <w:t>Linked texts:</w:t>
            </w:r>
            <w:r w:rsidRPr="00EF1FE2">
              <w:rPr>
                <w:rFonts w:cstheme="minorHAnsi"/>
                <w:sz w:val="22"/>
                <w:szCs w:val="22"/>
              </w:rPr>
              <w:t> 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eastAsiaTheme="minorEastAsia" w:cstheme="minorHAnsi"/>
                <w:sz w:val="22"/>
                <w:szCs w:val="22"/>
                <w:lang w:eastAsia="en-GB"/>
              </w:rPr>
            </w:pPr>
            <w:r w:rsidRPr="00EF1FE2">
              <w:rPr>
                <w:rFonts w:eastAsiaTheme="minorEastAsia" w:cstheme="minorHAnsi"/>
                <w:sz w:val="22"/>
                <w:szCs w:val="22"/>
                <w:lang w:eastAsia="en-GB"/>
              </w:rPr>
              <w:t xml:space="preserve">Goodnight Stories for Rebel Girls series by Elena </w:t>
            </w:r>
            <w:proofErr w:type="spellStart"/>
            <w:r w:rsidRPr="00EF1FE2">
              <w:rPr>
                <w:rFonts w:eastAsiaTheme="minorEastAsia" w:cstheme="minorHAnsi"/>
                <w:sz w:val="22"/>
                <w:szCs w:val="22"/>
                <w:lang w:eastAsia="en-GB"/>
              </w:rPr>
              <w:t>Favilli</w:t>
            </w:r>
            <w:proofErr w:type="spellEnd"/>
            <w:r w:rsidRPr="00EF1FE2">
              <w:rPr>
                <w:rFonts w:eastAsiaTheme="minorEastAsia" w:cstheme="minorHAnsi"/>
                <w:sz w:val="22"/>
                <w:szCs w:val="22"/>
                <w:lang w:eastAsia="en-GB"/>
              </w:rPr>
              <w:t xml:space="preserve"> and Francesca </w:t>
            </w:r>
            <w:proofErr w:type="spellStart"/>
            <w:r w:rsidRPr="00EF1FE2">
              <w:rPr>
                <w:rFonts w:eastAsiaTheme="minorEastAsia" w:cstheme="minorHAnsi"/>
                <w:sz w:val="22"/>
                <w:szCs w:val="22"/>
                <w:lang w:eastAsia="en-GB"/>
              </w:rPr>
              <w:t>Cavallo</w:t>
            </w:r>
            <w:proofErr w:type="spellEnd"/>
          </w:p>
          <w:p w:rsidR="0084394B" w:rsidRPr="00EF1FE2" w:rsidRDefault="0084394B" w:rsidP="000B435E">
            <w:pPr>
              <w:spacing w:after="0" w:line="240" w:lineRule="auto"/>
              <w:rPr>
                <w:rFonts w:eastAsiaTheme="minorEastAsia" w:cstheme="minorHAnsi"/>
                <w:sz w:val="22"/>
                <w:szCs w:val="22"/>
                <w:lang w:eastAsia="en-GB"/>
              </w:rPr>
            </w:pPr>
            <w:r w:rsidRPr="00EF1FE2">
              <w:rPr>
                <w:rFonts w:eastAsiaTheme="minorEastAsia" w:cstheme="minorHAnsi"/>
                <w:sz w:val="22"/>
                <w:szCs w:val="22"/>
                <w:lang w:eastAsia="en-GB"/>
              </w:rPr>
              <w:t>The Extraordinary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eastAsiaTheme="minorEastAsia" w:cstheme="minorHAnsi"/>
                <w:sz w:val="22"/>
                <w:szCs w:val="22"/>
                <w:lang w:eastAsia="en-GB"/>
              </w:rPr>
            </w:pPr>
            <w:r w:rsidRPr="00EF1FE2">
              <w:rPr>
                <w:rFonts w:eastAsiaTheme="minorEastAsia" w:cstheme="minorHAnsi"/>
                <w:sz w:val="22"/>
                <w:szCs w:val="22"/>
                <w:lang w:eastAsia="en-GB"/>
              </w:rPr>
              <w:t>Lives (various authors)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eastAsiaTheme="minorEastAsia" w:cstheme="minorHAnsi"/>
                <w:sz w:val="22"/>
                <w:szCs w:val="22"/>
                <w:lang w:eastAsia="en-GB"/>
              </w:rPr>
            </w:pPr>
            <w:r w:rsidRPr="00EF1FE2">
              <w:rPr>
                <w:rFonts w:eastAsiaTheme="minorEastAsia" w:cstheme="minorHAnsi"/>
                <w:sz w:val="22"/>
                <w:szCs w:val="22"/>
                <w:lang w:eastAsia="en-GB"/>
              </w:rPr>
              <w:t xml:space="preserve">Stories for Boys </w:t>
            </w:r>
            <w:proofErr w:type="gramStart"/>
            <w:r w:rsidRPr="00EF1FE2">
              <w:rPr>
                <w:rFonts w:eastAsiaTheme="minorEastAsia" w:cstheme="minorHAnsi"/>
                <w:sz w:val="22"/>
                <w:szCs w:val="22"/>
                <w:lang w:eastAsia="en-GB"/>
              </w:rPr>
              <w:t>who</w:t>
            </w:r>
            <w:proofErr w:type="gramEnd"/>
            <w:r w:rsidRPr="00EF1FE2">
              <w:rPr>
                <w:rFonts w:eastAsiaTheme="minorEastAsia" w:cstheme="minorHAnsi"/>
                <w:sz w:val="22"/>
                <w:szCs w:val="22"/>
                <w:lang w:eastAsia="en-GB"/>
              </w:rPr>
              <w:t xml:space="preserve"> Dare to be Different </w:t>
            </w:r>
            <w:bookmarkStart w:id="0" w:name="_GoBack"/>
            <w:bookmarkEnd w:id="0"/>
            <w:r w:rsidRPr="00EF1FE2">
              <w:rPr>
                <w:rFonts w:eastAsiaTheme="minorEastAsia" w:cstheme="minorHAnsi"/>
                <w:sz w:val="22"/>
                <w:szCs w:val="22"/>
                <w:lang w:eastAsia="en-GB"/>
              </w:rPr>
              <w:t>series by Ben Brooks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eastAsiaTheme="minorEastAsia" w:cstheme="minorHAnsi"/>
                <w:sz w:val="22"/>
                <w:szCs w:val="22"/>
                <w:lang w:eastAsia="en-GB"/>
              </w:rPr>
            </w:pPr>
            <w:r w:rsidRPr="00EF1FE2">
              <w:rPr>
                <w:rFonts w:eastAsiaTheme="minorEastAsia" w:cstheme="minorHAnsi"/>
                <w:sz w:val="22"/>
                <w:szCs w:val="22"/>
                <w:lang w:eastAsia="en-GB"/>
              </w:rPr>
              <w:t xml:space="preserve">The Story </w:t>
            </w:r>
            <w:proofErr w:type="gramStart"/>
            <w:r w:rsidRPr="00EF1FE2">
              <w:rPr>
                <w:rFonts w:eastAsiaTheme="minorEastAsia" w:cstheme="minorHAnsi"/>
                <w:sz w:val="22"/>
                <w:szCs w:val="22"/>
                <w:lang w:eastAsia="en-GB"/>
              </w:rPr>
              <w:t>Of</w:t>
            </w:r>
            <w:proofErr w:type="gramEnd"/>
            <w:r w:rsidRPr="00EF1FE2">
              <w:rPr>
                <w:rFonts w:eastAsiaTheme="minorEastAsia" w:cstheme="minorHAnsi"/>
                <w:sz w:val="22"/>
                <w:szCs w:val="22"/>
                <w:lang w:eastAsia="en-GB"/>
              </w:rPr>
              <w:t>: A Biography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eastAsiaTheme="minorEastAsia" w:cstheme="minorHAnsi"/>
                <w:sz w:val="22"/>
                <w:szCs w:val="22"/>
                <w:lang w:eastAsia="en-GB"/>
              </w:rPr>
            </w:pPr>
            <w:r w:rsidRPr="00EF1FE2">
              <w:rPr>
                <w:rFonts w:eastAsiaTheme="minorEastAsia" w:cstheme="minorHAnsi"/>
                <w:sz w:val="22"/>
                <w:szCs w:val="22"/>
                <w:lang w:eastAsia="en-GB"/>
              </w:rPr>
              <w:t>Series for New Readers series (various authors)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eastAsiaTheme="minorEastAsia" w:cstheme="minorHAnsi"/>
                <w:sz w:val="22"/>
                <w:szCs w:val="22"/>
                <w:lang w:eastAsia="en-GB"/>
              </w:rPr>
            </w:pPr>
            <w:r w:rsidRPr="00EF1FE2">
              <w:rPr>
                <w:rFonts w:eastAsiaTheme="minorEastAsia" w:cstheme="minorHAnsi"/>
                <w:sz w:val="22"/>
                <w:szCs w:val="22"/>
                <w:lang w:eastAsia="en-GB"/>
              </w:rPr>
              <w:t>It’s Her Story series (various authors)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eastAsiaTheme="minorEastAsia" w:cstheme="minorHAnsi"/>
                <w:sz w:val="22"/>
                <w:szCs w:val="22"/>
                <w:lang w:eastAsia="en-GB"/>
              </w:rPr>
            </w:pPr>
            <w:r w:rsidRPr="00EF1FE2">
              <w:rPr>
                <w:rFonts w:eastAsiaTheme="minorEastAsia" w:cstheme="minorHAnsi"/>
                <w:sz w:val="22"/>
                <w:szCs w:val="22"/>
                <w:lang w:eastAsia="en-GB"/>
              </w:rPr>
              <w:t>Just Like Me by Louise Gooding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eastAsiaTheme="minorEastAsia" w:cstheme="minorHAnsi"/>
                <w:sz w:val="22"/>
                <w:szCs w:val="22"/>
                <w:lang w:eastAsia="en-GB"/>
              </w:rPr>
            </w:pPr>
            <w:r w:rsidRPr="00EF1FE2">
              <w:rPr>
                <w:rFonts w:eastAsiaTheme="minorEastAsia" w:cstheme="minorHAnsi"/>
                <w:sz w:val="22"/>
                <w:szCs w:val="22"/>
                <w:lang w:eastAsia="en-GB"/>
              </w:rPr>
              <w:lastRenderedPageBreak/>
              <w:t xml:space="preserve">Perfectly Imperfect stories by Leo Potion and Ana </w:t>
            </w:r>
            <w:proofErr w:type="spellStart"/>
            <w:r w:rsidRPr="00EF1FE2">
              <w:rPr>
                <w:rFonts w:eastAsiaTheme="minorEastAsia" w:cstheme="minorHAnsi"/>
                <w:sz w:val="22"/>
                <w:szCs w:val="22"/>
                <w:lang w:eastAsia="en-GB"/>
              </w:rPr>
              <w:t>Strumpf</w:t>
            </w:r>
            <w:proofErr w:type="spellEnd"/>
          </w:p>
          <w:p w:rsidR="0084394B" w:rsidRPr="00EF1FE2" w:rsidRDefault="0084394B" w:rsidP="000B435E">
            <w:pPr>
              <w:spacing w:after="0" w:line="240" w:lineRule="auto"/>
              <w:rPr>
                <w:rFonts w:eastAsiaTheme="minorEastAsia" w:cstheme="minorHAnsi"/>
                <w:sz w:val="22"/>
                <w:szCs w:val="22"/>
                <w:lang w:eastAsia="en-GB"/>
              </w:rPr>
            </w:pPr>
            <w:r w:rsidRPr="00EF1FE2">
              <w:rPr>
                <w:rFonts w:eastAsiaTheme="minorEastAsia" w:cstheme="minorHAnsi"/>
                <w:sz w:val="22"/>
                <w:szCs w:val="22"/>
                <w:lang w:eastAsia="en-GB"/>
              </w:rPr>
              <w:t>Who Was Walt Disney? by Whitney Stewart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eastAsiaTheme="minorEastAsia" w:cstheme="minorHAnsi"/>
                <w:sz w:val="22"/>
                <w:szCs w:val="22"/>
                <w:lang w:eastAsia="en-GB"/>
              </w:rPr>
            </w:pPr>
            <w:r w:rsidRPr="00EF1FE2">
              <w:rPr>
                <w:rFonts w:eastAsiaTheme="minorEastAsia" w:cstheme="minorHAnsi"/>
                <w:sz w:val="22"/>
                <w:szCs w:val="22"/>
                <w:lang w:eastAsia="en-GB"/>
              </w:rPr>
              <w:t>The Story of Walt Disney by Susan B Katz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eastAsiaTheme="minorEastAsia" w:cstheme="minorHAnsi"/>
                <w:sz w:val="22"/>
                <w:szCs w:val="22"/>
                <w:lang w:eastAsia="en-GB"/>
              </w:rPr>
            </w:pPr>
            <w:r w:rsidRPr="00EF1FE2">
              <w:rPr>
                <w:rFonts w:eastAsiaTheme="minorEastAsia" w:cstheme="minorHAnsi"/>
                <w:sz w:val="22"/>
                <w:szCs w:val="22"/>
                <w:lang w:eastAsia="en-GB"/>
              </w:rPr>
              <w:t xml:space="preserve">Who Was William Shakespeare? by Celeste Mannis 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eastAsiaTheme="minorEastAsia" w:cstheme="minorHAnsi"/>
                <w:sz w:val="22"/>
                <w:szCs w:val="22"/>
                <w:lang w:eastAsia="en-GB"/>
              </w:rPr>
            </w:pPr>
            <w:r w:rsidRPr="00EF1FE2">
              <w:rPr>
                <w:rFonts w:eastAsiaTheme="minorEastAsia" w:cstheme="minorHAnsi"/>
                <w:sz w:val="22"/>
                <w:szCs w:val="22"/>
                <w:lang w:eastAsia="en-GB"/>
              </w:rPr>
              <w:t>Shakespeare for Everyone Emma Roberts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eastAsiaTheme="minorEastAsia" w:cstheme="minorHAnsi"/>
                <w:sz w:val="22"/>
                <w:szCs w:val="22"/>
                <w:lang w:eastAsia="en-GB"/>
              </w:rPr>
            </w:pPr>
            <w:r w:rsidRPr="00EF1FE2">
              <w:rPr>
                <w:rFonts w:eastAsiaTheme="minorEastAsia" w:cstheme="minorHAnsi"/>
                <w:sz w:val="22"/>
                <w:szCs w:val="22"/>
                <w:lang w:eastAsia="en-GB"/>
              </w:rPr>
              <w:t>Ducksters.com biography website</w:t>
            </w:r>
          </w:p>
          <w:p w:rsidR="0084394B" w:rsidRPr="00EF1FE2" w:rsidRDefault="0084394B" w:rsidP="0084394B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eastAsiaTheme="minorEastAsia" w:cstheme="minorHAnsi"/>
                <w:sz w:val="22"/>
                <w:szCs w:val="22"/>
                <w:lang w:eastAsia="en-GB"/>
              </w:rPr>
              <w:t xml:space="preserve">A range of relevant biographies on Mini Bios (available on </w:t>
            </w:r>
            <w:r w:rsidRPr="00EF1FE2">
              <w:rPr>
                <w:rFonts w:eastAsiaTheme="minorEastAsia" w:cstheme="minorHAnsi"/>
                <w:i/>
                <w:sz w:val="22"/>
                <w:szCs w:val="22"/>
                <w:lang w:eastAsia="en-GB"/>
              </w:rPr>
              <w:t>YouTube</w:t>
            </w:r>
            <w:r w:rsidRPr="00EF1FE2">
              <w:rPr>
                <w:rFonts w:eastAsiaTheme="minorEastAsia" w:cstheme="minorHAnsi"/>
                <w:sz w:val="22"/>
                <w:szCs w:val="22"/>
                <w:lang w:eastAsia="en-GB"/>
              </w:rPr>
              <w:t>)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b/>
                <w:bCs/>
                <w:sz w:val="22"/>
                <w:szCs w:val="22"/>
              </w:rPr>
              <w:lastRenderedPageBreak/>
              <w:t>Linked texts:</w:t>
            </w:r>
            <w:r w:rsidRPr="00EF1FE2">
              <w:rPr>
                <w:rFonts w:cstheme="minorHAnsi"/>
                <w:sz w:val="22"/>
                <w:szCs w:val="22"/>
              </w:rPr>
              <w:t> 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>A Little Princess by Frances Hodgson Burnett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>Anne of Green Gables by L. M. Montgomery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>Black Beauty by Anna Sewell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>The Railway Children by Edith Nesbit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>Alice’s Adventures in Wonderland by Lewis Carroll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lastRenderedPageBreak/>
              <w:t xml:space="preserve">The Fantastic Flying Books of Morris </w:t>
            </w:r>
            <w:proofErr w:type="spellStart"/>
            <w:r w:rsidRPr="00EF1FE2">
              <w:rPr>
                <w:rFonts w:cstheme="minorHAnsi"/>
                <w:sz w:val="22"/>
                <w:szCs w:val="22"/>
              </w:rPr>
              <w:t>Lessmore</w:t>
            </w:r>
            <w:proofErr w:type="spellEnd"/>
            <w:r w:rsidRPr="00EF1FE2">
              <w:rPr>
                <w:rFonts w:cstheme="minorHAnsi"/>
                <w:sz w:val="22"/>
                <w:szCs w:val="22"/>
              </w:rPr>
              <w:t xml:space="preserve"> by William Joyce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b/>
                <w:bCs/>
                <w:sz w:val="22"/>
                <w:szCs w:val="22"/>
              </w:rPr>
              <w:lastRenderedPageBreak/>
              <w:t>Linked texts:</w:t>
            </w:r>
            <w:r w:rsidRPr="00EF1FE2">
              <w:rPr>
                <w:rFonts w:cstheme="minorHAnsi"/>
                <w:sz w:val="22"/>
                <w:szCs w:val="22"/>
              </w:rPr>
              <w:t> 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>William Shakespeare’s Romeo and Juliet: A new adaptation for KS2 and KS3 by Gareth Jones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>Mr William Shakespeare’s Plays by Marcia Williams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 xml:space="preserve">Shakespeare's First Folio: All the Plays: </w:t>
            </w:r>
            <w:proofErr w:type="gramStart"/>
            <w:r w:rsidRPr="00EF1FE2">
              <w:rPr>
                <w:rFonts w:cstheme="minorHAnsi"/>
                <w:sz w:val="22"/>
                <w:szCs w:val="22"/>
              </w:rPr>
              <w:t>a</w:t>
            </w:r>
            <w:proofErr w:type="gramEnd"/>
            <w:r w:rsidRPr="00EF1FE2">
              <w:rPr>
                <w:rFonts w:cstheme="minorHAnsi"/>
                <w:sz w:val="22"/>
                <w:szCs w:val="22"/>
              </w:rPr>
              <w:t xml:space="preserve"> Children's Edition, illustrated by Emily Sutton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 xml:space="preserve">Romeo and Juliet (A Shakespeare Story) by Andrew Matthews 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>Films/ extracts from films referenced:</w:t>
            </w:r>
          </w:p>
          <w:p w:rsidR="0084394B" w:rsidRPr="00EF1FE2" w:rsidRDefault="0084394B" w:rsidP="0084394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>West Side Story (1961, PG)</w:t>
            </w:r>
          </w:p>
          <w:p w:rsidR="0084394B" w:rsidRPr="00EF1FE2" w:rsidRDefault="0084394B" w:rsidP="0084394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lastRenderedPageBreak/>
              <w:t>Romeo and Juliet (1968, PG)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>William Shakespeare’s Romeo and Juliet (1996, 12) 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b/>
                <w:bCs/>
                <w:sz w:val="22"/>
                <w:szCs w:val="22"/>
              </w:rPr>
              <w:lastRenderedPageBreak/>
              <w:t>Linked texts:</w:t>
            </w:r>
            <w:r w:rsidRPr="00EF1FE2">
              <w:rPr>
                <w:rFonts w:cstheme="minorHAnsi"/>
                <w:sz w:val="22"/>
                <w:szCs w:val="22"/>
              </w:rPr>
              <w:t> </w:t>
            </w:r>
          </w:p>
          <w:p w:rsidR="0084394B" w:rsidRPr="00EF1FE2" w:rsidRDefault="0084394B" w:rsidP="000B435E">
            <w:pPr>
              <w:spacing w:after="0" w:line="240" w:lineRule="auto"/>
              <w:rPr>
                <w:rFonts w:cstheme="minorHAnsi"/>
                <w:sz w:val="22"/>
                <w:szCs w:val="22"/>
              </w:rPr>
            </w:pPr>
            <w:r w:rsidRPr="00EF1FE2">
              <w:rPr>
                <w:rFonts w:cstheme="minorHAnsi"/>
                <w:sz w:val="22"/>
                <w:szCs w:val="22"/>
              </w:rPr>
              <w:t>The Lion and Albert</w:t>
            </w:r>
          </w:p>
        </w:tc>
      </w:tr>
      <w:tr w:rsidR="0084394B" w:rsidRPr="00E71EBF" w:rsidTr="0084394B">
        <w:trPr>
          <w:trHeight w:val="1575"/>
        </w:trPr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4394B" w:rsidRPr="00E71EBF" w:rsidRDefault="0084394B" w:rsidP="0084394B">
            <w:pPr>
              <w:spacing w:after="0" w:line="240" w:lineRule="auto"/>
            </w:pPr>
            <w:r w:rsidRPr="00E71EBF">
              <w:rPr>
                <w:b/>
                <w:bCs/>
              </w:rPr>
              <w:lastRenderedPageBreak/>
              <w:t>Spelling rules:</w:t>
            </w:r>
            <w:r w:rsidRPr="00E71EBF">
              <w:t> </w:t>
            </w:r>
          </w:p>
          <w:p w:rsidR="0084394B" w:rsidRDefault="0084394B" w:rsidP="0084394B">
            <w:pPr>
              <w:spacing w:after="0" w:line="240" w:lineRule="auto"/>
            </w:pPr>
            <w:r>
              <w:rPr>
                <w:rFonts w:ascii="Arial" w:hAnsi="Arial" w:cs="Arial"/>
                <w:sz w:val="22"/>
                <w:szCs w:val="22"/>
              </w:rPr>
              <w:t>Silent letters</w:t>
            </w:r>
            <w:r w:rsidRPr="00697120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  <w:r w:rsidRPr="00E71EBF">
              <w:t xml:space="preserve"> </w:t>
            </w:r>
          </w:p>
          <w:p w:rsidR="0084394B" w:rsidRDefault="0084394B" w:rsidP="0084394B">
            <w:pPr>
              <w:spacing w:after="0" w:line="240" w:lineRule="auto"/>
            </w:pPr>
            <w:r>
              <w:rPr>
                <w:rFonts w:ascii="Arial" w:hAnsi="Arial" w:cs="Arial"/>
                <w:bCs/>
                <w:lang w:val="en-US"/>
              </w:rPr>
              <w:t>-</w:t>
            </w:r>
            <w:proofErr w:type="spellStart"/>
            <w:r>
              <w:rPr>
                <w:rFonts w:ascii="Arial" w:hAnsi="Arial" w:cs="Arial"/>
                <w:bCs/>
                <w:lang w:val="en-US"/>
              </w:rPr>
              <w:t>ous</w:t>
            </w:r>
            <w:proofErr w:type="spellEnd"/>
            <w:r w:rsidRPr="00E71EBF">
              <w:t xml:space="preserve"> </w:t>
            </w:r>
          </w:p>
          <w:p w:rsidR="0084394B" w:rsidRDefault="0084394B" w:rsidP="0084394B">
            <w:pPr>
              <w:spacing w:after="0" w:line="240" w:lineRule="auto"/>
            </w:pPr>
            <w:r w:rsidRPr="00A23EF4">
              <w:rPr>
                <w:rFonts w:ascii="Arial" w:hAnsi="Arial" w:cs="Arial"/>
                <w:bCs/>
                <w:lang w:val="en-US"/>
              </w:rPr>
              <w:t>Soft C Rule</w:t>
            </w:r>
            <w:r w:rsidRPr="00E71EBF">
              <w:t xml:space="preserve"> </w:t>
            </w:r>
          </w:p>
          <w:p w:rsidR="0084394B" w:rsidRDefault="0084394B" w:rsidP="0084394B">
            <w:pPr>
              <w:spacing w:after="0" w:line="240" w:lineRule="auto"/>
            </w:pPr>
            <w:r w:rsidRPr="00A23EF4">
              <w:rPr>
                <w:rFonts w:ascii="Arial" w:hAnsi="Arial" w:cs="Arial"/>
                <w:bCs/>
                <w:lang w:val="en-US"/>
              </w:rPr>
              <w:t>-</w:t>
            </w:r>
            <w:proofErr w:type="spellStart"/>
            <w:r w:rsidRPr="00A23EF4">
              <w:rPr>
                <w:rFonts w:ascii="Arial" w:hAnsi="Arial" w:cs="Arial"/>
                <w:bCs/>
                <w:lang w:val="en-US"/>
              </w:rPr>
              <w:t>ure</w:t>
            </w:r>
            <w:proofErr w:type="spellEnd"/>
            <w:r w:rsidRPr="00A23EF4">
              <w:rPr>
                <w:rFonts w:ascii="Arial" w:hAnsi="Arial" w:cs="Arial"/>
                <w:bCs/>
                <w:lang w:val="en-US"/>
              </w:rPr>
              <w:t xml:space="preserve">   –</w:t>
            </w:r>
            <w:proofErr w:type="spellStart"/>
            <w:r w:rsidRPr="00A23EF4">
              <w:rPr>
                <w:rFonts w:ascii="Arial" w:hAnsi="Arial" w:cs="Arial"/>
                <w:bCs/>
                <w:lang w:val="en-US"/>
              </w:rPr>
              <w:t>gue</w:t>
            </w:r>
            <w:proofErr w:type="spellEnd"/>
            <w:r w:rsidRPr="00E71EBF">
              <w:t xml:space="preserve"> </w:t>
            </w:r>
          </w:p>
          <w:p w:rsidR="0084394B" w:rsidRDefault="0084394B" w:rsidP="0084394B">
            <w:pPr>
              <w:spacing w:after="0" w:line="240" w:lineRule="auto"/>
            </w:pPr>
            <w:r w:rsidRPr="00A23EF4">
              <w:rPr>
                <w:rFonts w:ascii="Arial" w:hAnsi="Arial" w:cs="Arial"/>
                <w:bCs/>
                <w:lang w:val="en-US"/>
              </w:rPr>
              <w:t>-g as j</w:t>
            </w:r>
            <w:r w:rsidRPr="00E71EBF">
              <w:t xml:space="preserve"> </w:t>
            </w:r>
          </w:p>
          <w:p w:rsidR="0084394B" w:rsidRPr="00E71EBF" w:rsidRDefault="0084394B" w:rsidP="0084394B">
            <w:pPr>
              <w:spacing w:after="0" w:line="240" w:lineRule="auto"/>
            </w:pPr>
            <w:r w:rsidRPr="00A23EF4">
              <w:rPr>
                <w:rFonts w:ascii="Arial" w:hAnsi="Arial" w:cs="Arial"/>
                <w:bCs/>
                <w:lang w:val="en-US"/>
              </w:rPr>
              <w:t>(near) homophones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4394B" w:rsidRPr="00E71EBF" w:rsidRDefault="0084394B" w:rsidP="0084394B">
            <w:pPr>
              <w:spacing w:after="0" w:line="240" w:lineRule="auto"/>
            </w:pPr>
            <w:r w:rsidRPr="00E71EBF">
              <w:rPr>
                <w:b/>
                <w:bCs/>
              </w:rPr>
              <w:t>Spelling rules:</w:t>
            </w:r>
            <w:r w:rsidRPr="00E71EBF">
              <w:t> </w:t>
            </w:r>
          </w:p>
          <w:p w:rsidR="0084394B" w:rsidRPr="007A66F5" w:rsidRDefault="0084394B" w:rsidP="0084394B">
            <w:pPr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F71F7C">
              <w:rPr>
                <w:rFonts w:ascii="Arial" w:hAnsi="Arial" w:cs="Arial"/>
                <w:sz w:val="22"/>
                <w:szCs w:val="22"/>
              </w:rPr>
              <w:t>Year 5/6 words</w:t>
            </w:r>
            <w:r w:rsidRPr="00E71EBF">
              <w:t xml:space="preserve"> </w:t>
            </w:r>
          </w:p>
          <w:p w:rsidR="0084394B" w:rsidRDefault="0084394B" w:rsidP="0084394B">
            <w:pPr>
              <w:spacing w:after="0" w:line="240" w:lineRule="auto"/>
              <w:rPr>
                <w:rFonts w:ascii="Arial" w:hAnsi="Arial" w:cs="Arial"/>
              </w:rPr>
            </w:pPr>
            <w:r w:rsidRPr="00F71F7C">
              <w:rPr>
                <w:rFonts w:ascii="Arial" w:hAnsi="Arial" w:cs="Arial"/>
              </w:rPr>
              <w:t>Suffix -</w:t>
            </w:r>
            <w:proofErr w:type="spellStart"/>
            <w:r w:rsidRPr="00F71F7C">
              <w:rPr>
                <w:rFonts w:ascii="Arial" w:hAnsi="Arial" w:cs="Arial"/>
              </w:rPr>
              <w:t>fer</w:t>
            </w:r>
            <w:proofErr w:type="spellEnd"/>
          </w:p>
          <w:p w:rsidR="0084394B" w:rsidRDefault="0084394B" w:rsidP="0084394B">
            <w:pPr>
              <w:spacing w:after="0" w:line="240" w:lineRule="auto"/>
            </w:pPr>
            <w:r w:rsidRPr="00F71F7C">
              <w:rPr>
                <w:rFonts w:ascii="Arial" w:hAnsi="Arial" w:cs="Arial"/>
              </w:rPr>
              <w:t>words ending in -</w:t>
            </w:r>
            <w:proofErr w:type="spellStart"/>
            <w:r w:rsidRPr="00F71F7C">
              <w:rPr>
                <w:rFonts w:ascii="Arial" w:hAnsi="Arial" w:cs="Arial"/>
              </w:rPr>
              <w:t>gue</w:t>
            </w:r>
            <w:proofErr w:type="spellEnd"/>
            <w:r w:rsidRPr="00F71F7C">
              <w:rPr>
                <w:rFonts w:ascii="Arial" w:hAnsi="Arial" w:cs="Arial"/>
              </w:rPr>
              <w:t xml:space="preserve"> and -que</w:t>
            </w:r>
            <w:r w:rsidRPr="00E71EBF">
              <w:t xml:space="preserve"> </w:t>
            </w:r>
          </w:p>
          <w:p w:rsidR="0084394B" w:rsidRDefault="0084394B" w:rsidP="0084394B">
            <w:pPr>
              <w:spacing w:after="0" w:line="240" w:lineRule="auto"/>
            </w:pPr>
            <w:r w:rsidRPr="00F71F7C">
              <w:rPr>
                <w:rFonts w:ascii="Arial" w:hAnsi="Arial" w:cs="Arial"/>
              </w:rPr>
              <w:t>‘</w:t>
            </w:r>
            <w:proofErr w:type="spellStart"/>
            <w:r w:rsidRPr="00F71F7C">
              <w:rPr>
                <w:rFonts w:ascii="Arial" w:hAnsi="Arial" w:cs="Arial"/>
              </w:rPr>
              <w:t>ch</w:t>
            </w:r>
            <w:proofErr w:type="spellEnd"/>
            <w:r w:rsidRPr="00F71F7C">
              <w:rPr>
                <w:rFonts w:ascii="Arial" w:hAnsi="Arial" w:cs="Arial"/>
              </w:rPr>
              <w:t>’ makes ‘k’ sound; ‘</w:t>
            </w:r>
            <w:proofErr w:type="spellStart"/>
            <w:r w:rsidRPr="00F71F7C">
              <w:rPr>
                <w:rFonts w:ascii="Arial" w:hAnsi="Arial" w:cs="Arial"/>
              </w:rPr>
              <w:t>ch</w:t>
            </w:r>
            <w:proofErr w:type="spellEnd"/>
            <w:r w:rsidRPr="00F71F7C">
              <w:rPr>
                <w:rFonts w:ascii="Arial" w:hAnsi="Arial" w:cs="Arial"/>
              </w:rPr>
              <w:t>’ makes ‘</w:t>
            </w:r>
            <w:proofErr w:type="spellStart"/>
            <w:r w:rsidRPr="00F71F7C">
              <w:rPr>
                <w:rFonts w:ascii="Arial" w:hAnsi="Arial" w:cs="Arial"/>
              </w:rPr>
              <w:t>sh</w:t>
            </w:r>
            <w:proofErr w:type="spellEnd"/>
            <w:r w:rsidRPr="00F71F7C">
              <w:rPr>
                <w:rFonts w:ascii="Arial" w:hAnsi="Arial" w:cs="Arial"/>
              </w:rPr>
              <w:t>’ sound</w:t>
            </w:r>
            <w:r w:rsidRPr="00E71EBF">
              <w:t xml:space="preserve"> </w:t>
            </w:r>
          </w:p>
          <w:p w:rsidR="0084394B" w:rsidRDefault="0084394B" w:rsidP="0084394B">
            <w:pPr>
              <w:spacing w:after="0" w:line="240" w:lineRule="auto"/>
              <w:rPr>
                <w:rFonts w:ascii="Arial" w:hAnsi="Arial" w:cs="Arial"/>
              </w:rPr>
            </w:pPr>
            <w:r w:rsidRPr="00F71F7C">
              <w:rPr>
                <w:rFonts w:ascii="Arial" w:hAnsi="Arial" w:cs="Arial"/>
              </w:rPr>
              <w:t xml:space="preserve">words from the Year </w:t>
            </w:r>
            <w:proofErr w:type="gramStart"/>
            <w:r w:rsidRPr="00F71F7C">
              <w:rPr>
                <w:rFonts w:ascii="Arial" w:hAnsi="Arial" w:cs="Arial"/>
              </w:rPr>
              <w:t>5/6 word</w:t>
            </w:r>
            <w:proofErr w:type="gramEnd"/>
            <w:r w:rsidRPr="00F71F7C">
              <w:rPr>
                <w:rFonts w:ascii="Arial" w:hAnsi="Arial" w:cs="Arial"/>
              </w:rPr>
              <w:t xml:space="preserve"> list</w:t>
            </w:r>
          </w:p>
          <w:p w:rsidR="0084394B" w:rsidRDefault="0084394B" w:rsidP="0084394B">
            <w:pPr>
              <w:spacing w:after="0" w:line="240" w:lineRule="auto"/>
              <w:rPr>
                <w:rFonts w:ascii="Arial" w:hAnsi="Arial" w:cs="Arial"/>
              </w:rPr>
            </w:pPr>
            <w:r w:rsidRPr="00F71F7C">
              <w:rPr>
                <w:rFonts w:ascii="Arial" w:hAnsi="Arial" w:cs="Arial"/>
              </w:rPr>
              <w:t>words from children’s own writing: technical vocabulary</w:t>
            </w:r>
          </w:p>
          <w:p w:rsidR="0084394B" w:rsidRPr="00E71EBF" w:rsidRDefault="0084394B" w:rsidP="0084394B">
            <w:pPr>
              <w:spacing w:after="0" w:line="240" w:lineRule="auto"/>
            </w:pPr>
            <w:r w:rsidRPr="00F71F7C">
              <w:rPr>
                <w:rFonts w:ascii="Arial" w:hAnsi="Arial" w:cs="Arial"/>
              </w:rPr>
              <w:t>Review of words taught this term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4394B" w:rsidRPr="00E71EBF" w:rsidRDefault="0084394B" w:rsidP="0084394B">
            <w:pPr>
              <w:spacing w:after="0" w:line="240" w:lineRule="auto"/>
            </w:pPr>
            <w:r w:rsidRPr="00E71EBF">
              <w:rPr>
                <w:b/>
                <w:bCs/>
              </w:rPr>
              <w:t>Spelling rules:</w:t>
            </w:r>
            <w:r w:rsidRPr="00E71EBF">
              <w:t> </w:t>
            </w:r>
          </w:p>
          <w:p w:rsidR="0084394B" w:rsidRDefault="0084394B" w:rsidP="0084394B">
            <w:pPr>
              <w:spacing w:after="0" w:line="240" w:lineRule="auto"/>
            </w:pPr>
            <w:r>
              <w:t>words with silent letters</w:t>
            </w:r>
          </w:p>
          <w:p w:rsidR="0084394B" w:rsidRDefault="0084394B" w:rsidP="0084394B">
            <w:pPr>
              <w:spacing w:after="0" w:line="240" w:lineRule="auto"/>
            </w:pPr>
            <w:r>
              <w:t>Words ending in –</w:t>
            </w:r>
            <w:proofErr w:type="spellStart"/>
            <w:r>
              <w:t>ous</w:t>
            </w:r>
            <w:proofErr w:type="spellEnd"/>
            <w:r w:rsidRPr="00E71EBF">
              <w:t xml:space="preserve"> </w:t>
            </w:r>
          </w:p>
          <w:p w:rsidR="0084394B" w:rsidRDefault="0084394B" w:rsidP="0084394B">
            <w:pPr>
              <w:spacing w:after="0" w:line="240" w:lineRule="auto"/>
            </w:pPr>
            <w:r>
              <w:t xml:space="preserve">y as I &amp; </w:t>
            </w:r>
            <w:proofErr w:type="spellStart"/>
            <w:r>
              <w:t>ch</w:t>
            </w:r>
            <w:proofErr w:type="spellEnd"/>
            <w:r>
              <w:t xml:space="preserve"> as k/</w:t>
            </w:r>
            <w:proofErr w:type="spellStart"/>
            <w:r>
              <w:t>sh</w:t>
            </w:r>
            <w:proofErr w:type="spellEnd"/>
            <w:r w:rsidRPr="00E71EBF">
              <w:t xml:space="preserve"> </w:t>
            </w:r>
          </w:p>
          <w:p w:rsidR="0084394B" w:rsidRPr="00E71EBF" w:rsidRDefault="0084394B" w:rsidP="0084394B">
            <w:pPr>
              <w:spacing w:after="0" w:line="240" w:lineRule="auto"/>
            </w:pPr>
            <w:proofErr w:type="spellStart"/>
            <w:r>
              <w:t>ure</w:t>
            </w:r>
            <w:proofErr w:type="spellEnd"/>
            <w:r>
              <w:t xml:space="preserve"> &amp; </w:t>
            </w:r>
            <w:proofErr w:type="spellStart"/>
            <w:r>
              <w:t>gue</w:t>
            </w:r>
            <w:proofErr w:type="spellEnd"/>
            <w:r w:rsidRPr="00E71EBF">
              <w:t> </w:t>
            </w:r>
          </w:p>
          <w:p w:rsidR="0084394B" w:rsidRPr="00E71EBF" w:rsidRDefault="0084394B" w:rsidP="0084394B">
            <w:pPr>
              <w:spacing w:after="0" w:line="240" w:lineRule="auto"/>
            </w:pPr>
            <w:r w:rsidRPr="00E71EBF">
              <w:t>Individual spellings 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4394B" w:rsidRPr="00E71EBF" w:rsidRDefault="0084394B" w:rsidP="0084394B">
            <w:pPr>
              <w:spacing w:after="0" w:line="240" w:lineRule="auto"/>
            </w:pPr>
            <w:r w:rsidRPr="00E71EBF">
              <w:rPr>
                <w:b/>
                <w:bCs/>
              </w:rPr>
              <w:t>Spelling rules:</w:t>
            </w:r>
            <w:r w:rsidRPr="00E71EBF">
              <w:t> </w:t>
            </w:r>
          </w:p>
          <w:p w:rsidR="0084394B" w:rsidRDefault="0084394B" w:rsidP="0084394B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7A1483">
              <w:rPr>
                <w:rFonts w:ascii="Arial" w:hAnsi="Arial" w:cs="Arial"/>
                <w:sz w:val="22"/>
                <w:szCs w:val="22"/>
              </w:rPr>
              <w:t xml:space="preserve">words from children’s own writing and Year </w:t>
            </w:r>
            <w:proofErr w:type="gramStart"/>
            <w:r w:rsidRPr="007A1483">
              <w:rPr>
                <w:rFonts w:ascii="Arial" w:hAnsi="Arial" w:cs="Arial"/>
                <w:sz w:val="22"/>
                <w:szCs w:val="22"/>
              </w:rPr>
              <w:t>3/4 word</w:t>
            </w:r>
            <w:proofErr w:type="gramEnd"/>
            <w:r w:rsidRPr="007A1483">
              <w:rPr>
                <w:rFonts w:ascii="Arial" w:hAnsi="Arial" w:cs="Arial"/>
                <w:sz w:val="22"/>
                <w:szCs w:val="22"/>
              </w:rPr>
              <w:t xml:space="preserve"> list</w:t>
            </w:r>
          </w:p>
          <w:p w:rsidR="0084394B" w:rsidRPr="00BC5F39" w:rsidRDefault="0084394B" w:rsidP="0084394B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  <w:p w:rsidR="0084394B" w:rsidRPr="00E71EBF" w:rsidRDefault="0084394B" w:rsidP="0084394B">
            <w:pPr>
              <w:spacing w:after="0" w:line="240" w:lineRule="auto"/>
            </w:pPr>
            <w:r w:rsidRPr="007A1483">
              <w:rPr>
                <w:rFonts w:ascii="Arial" w:hAnsi="Arial" w:cs="Arial"/>
              </w:rPr>
              <w:t>able/-ably and -</w:t>
            </w:r>
            <w:proofErr w:type="spellStart"/>
            <w:r w:rsidRPr="007A1483">
              <w:rPr>
                <w:rFonts w:ascii="Arial" w:hAnsi="Arial" w:cs="Arial"/>
              </w:rPr>
              <w:t>ible</w:t>
            </w:r>
            <w:proofErr w:type="spellEnd"/>
            <w:r w:rsidRPr="007A1483">
              <w:rPr>
                <w:rFonts w:ascii="Arial" w:hAnsi="Arial" w:cs="Arial"/>
              </w:rPr>
              <w:t>/-</w:t>
            </w:r>
            <w:proofErr w:type="spellStart"/>
            <w:r w:rsidRPr="007A1483">
              <w:rPr>
                <w:rFonts w:ascii="Arial" w:hAnsi="Arial" w:cs="Arial"/>
              </w:rPr>
              <w:t>ibly</w:t>
            </w:r>
            <w:proofErr w:type="spellEnd"/>
            <w:r w:rsidRPr="007A1483">
              <w:rPr>
                <w:rFonts w:ascii="Arial" w:hAnsi="Arial" w:cs="Arial"/>
              </w:rPr>
              <w:t xml:space="preserve"> endings</w:t>
            </w:r>
          </w:p>
          <w:p w:rsidR="0084394B" w:rsidRDefault="0084394B" w:rsidP="0084394B">
            <w:pPr>
              <w:spacing w:after="0" w:line="240" w:lineRule="auto"/>
            </w:pPr>
            <w:r w:rsidRPr="007A1483">
              <w:rPr>
                <w:rFonts w:ascii="Arial" w:hAnsi="Arial" w:cs="Arial"/>
              </w:rPr>
              <w:t>suffixes</w:t>
            </w:r>
            <w:r w:rsidRPr="00E71EBF">
              <w:t xml:space="preserve"> </w:t>
            </w:r>
          </w:p>
          <w:p w:rsidR="0084394B" w:rsidRPr="00E71EBF" w:rsidRDefault="0084394B" w:rsidP="0084394B">
            <w:pPr>
              <w:spacing w:after="0" w:line="240" w:lineRule="auto"/>
            </w:pP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4394B" w:rsidRPr="00E71EBF" w:rsidRDefault="0084394B" w:rsidP="0084394B">
            <w:pPr>
              <w:spacing w:after="0" w:line="240" w:lineRule="auto"/>
            </w:pPr>
            <w:r w:rsidRPr="00E71EBF">
              <w:rPr>
                <w:b/>
                <w:bCs/>
              </w:rPr>
              <w:t>Spelling rules:</w:t>
            </w:r>
            <w:r w:rsidRPr="00E71EBF">
              <w:t> </w:t>
            </w:r>
          </w:p>
          <w:p w:rsidR="0084394B" w:rsidRDefault="0084394B" w:rsidP="0084394B">
            <w:pPr>
              <w:spacing w:after="0" w:line="240" w:lineRule="auto"/>
            </w:pPr>
            <w:proofErr w:type="spellStart"/>
            <w:r w:rsidRPr="0089141C">
              <w:rPr>
                <w:rFonts w:ascii="Arial" w:hAnsi="Arial" w:cs="Arial"/>
                <w:sz w:val="22"/>
                <w:szCs w:val="22"/>
              </w:rPr>
              <w:t>ough</w:t>
            </w:r>
            <w:proofErr w:type="spellEnd"/>
            <w:r w:rsidRPr="0089141C">
              <w:rPr>
                <w:rFonts w:ascii="Arial" w:hAnsi="Arial" w:cs="Arial"/>
                <w:sz w:val="22"/>
                <w:szCs w:val="22"/>
              </w:rPr>
              <w:t xml:space="preserve"> letter string</w:t>
            </w:r>
            <w:r w:rsidRPr="00E71EBF">
              <w:t xml:space="preserve"> </w:t>
            </w:r>
          </w:p>
          <w:p w:rsidR="0084394B" w:rsidRPr="00E71EBF" w:rsidRDefault="0084394B" w:rsidP="0084394B">
            <w:pPr>
              <w:spacing w:after="0" w:line="240" w:lineRule="auto"/>
            </w:pPr>
            <w:r>
              <w:rPr>
                <w:rFonts w:ascii="Arial" w:hAnsi="Arial" w:cs="Arial"/>
              </w:rPr>
              <w:t>H</w:t>
            </w:r>
            <w:r w:rsidRPr="0089141C">
              <w:rPr>
                <w:rFonts w:ascii="Arial" w:hAnsi="Arial" w:cs="Arial"/>
              </w:rPr>
              <w:t>omophones</w:t>
            </w:r>
            <w:r w:rsidRPr="00E71EBF">
              <w:t> </w:t>
            </w:r>
          </w:p>
          <w:p w:rsidR="0084394B" w:rsidRDefault="0084394B" w:rsidP="0084394B">
            <w:pPr>
              <w:spacing w:after="0" w:line="240" w:lineRule="auto"/>
            </w:pPr>
            <w:r>
              <w:rPr>
                <w:rFonts w:ascii="Arial" w:hAnsi="Arial" w:cs="Arial"/>
              </w:rPr>
              <w:t>A</w:t>
            </w:r>
            <w:r w:rsidRPr="0089141C">
              <w:rPr>
                <w:rFonts w:ascii="Arial" w:hAnsi="Arial" w:cs="Arial"/>
              </w:rPr>
              <w:t>postrophes</w:t>
            </w:r>
            <w:r w:rsidRPr="00E71EBF">
              <w:t xml:space="preserve"> </w:t>
            </w:r>
          </w:p>
          <w:p w:rsidR="0084394B" w:rsidRDefault="0084394B" w:rsidP="0084394B">
            <w:pPr>
              <w:spacing w:after="0" w:line="240" w:lineRule="auto"/>
            </w:pPr>
            <w:r w:rsidRPr="0089141C">
              <w:rPr>
                <w:rFonts w:ascii="Arial" w:hAnsi="Arial" w:cs="Arial"/>
              </w:rPr>
              <w:t xml:space="preserve">Year </w:t>
            </w:r>
            <w:proofErr w:type="gramStart"/>
            <w:r w:rsidRPr="0089141C">
              <w:rPr>
                <w:rFonts w:ascii="Arial" w:hAnsi="Arial" w:cs="Arial"/>
              </w:rPr>
              <w:t>5/6 word</w:t>
            </w:r>
            <w:proofErr w:type="gramEnd"/>
            <w:r w:rsidRPr="0089141C">
              <w:rPr>
                <w:rFonts w:ascii="Arial" w:hAnsi="Arial" w:cs="Arial"/>
              </w:rPr>
              <w:t xml:space="preserve"> list</w:t>
            </w:r>
            <w:r w:rsidRPr="00E71EBF">
              <w:t xml:space="preserve"> </w:t>
            </w:r>
          </w:p>
          <w:p w:rsidR="0084394B" w:rsidRDefault="0084394B" w:rsidP="0084394B">
            <w:pPr>
              <w:spacing w:after="0" w:line="240" w:lineRule="auto"/>
              <w:rPr>
                <w:rFonts w:ascii="Arial" w:hAnsi="Arial" w:cs="Arial"/>
              </w:rPr>
            </w:pPr>
            <w:r w:rsidRPr="0089141C">
              <w:rPr>
                <w:rFonts w:ascii="Arial" w:hAnsi="Arial" w:cs="Arial"/>
              </w:rPr>
              <w:t>strategies for spelling in test conditions</w:t>
            </w:r>
          </w:p>
          <w:p w:rsidR="0084394B" w:rsidRDefault="0084394B" w:rsidP="0084394B">
            <w:pPr>
              <w:spacing w:after="0" w:line="240" w:lineRule="auto"/>
            </w:pPr>
            <w:r w:rsidRPr="00E71EBF">
              <w:t xml:space="preserve"> </w:t>
            </w:r>
            <w:r>
              <w:t>Etymology</w:t>
            </w:r>
          </w:p>
          <w:p w:rsidR="0084394B" w:rsidRPr="00E71EBF" w:rsidRDefault="0084394B" w:rsidP="0084394B">
            <w:pPr>
              <w:spacing w:after="0" w:line="240" w:lineRule="auto"/>
            </w:pPr>
          </w:p>
        </w:tc>
      </w:tr>
    </w:tbl>
    <w:p w:rsidR="0084394B" w:rsidRPr="00B52742" w:rsidRDefault="0084394B" w:rsidP="0075659B">
      <w:pPr>
        <w:jc w:val="center"/>
        <w:rPr>
          <w:sz w:val="40"/>
        </w:rPr>
      </w:pPr>
    </w:p>
    <w:sectPr w:rsidR="0084394B" w:rsidRPr="00B52742" w:rsidSect="00EB2D41">
      <w:headerReference w:type="default" r:id="rId12"/>
      <w:pgSz w:w="16838" w:h="11906" w:orient="landscape"/>
      <w:pgMar w:top="1418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25CB" w:rsidRDefault="000E25CB" w:rsidP="0075659B">
      <w:pPr>
        <w:spacing w:after="0" w:line="240" w:lineRule="auto"/>
      </w:pPr>
      <w:r>
        <w:separator/>
      </w:r>
    </w:p>
  </w:endnote>
  <w:endnote w:type="continuationSeparator" w:id="0">
    <w:p w:rsidR="000E25CB" w:rsidRDefault="000E25CB" w:rsidP="007565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25CB" w:rsidRDefault="000E25CB" w:rsidP="0075659B">
      <w:pPr>
        <w:spacing w:after="0" w:line="240" w:lineRule="auto"/>
      </w:pPr>
      <w:r>
        <w:separator/>
      </w:r>
    </w:p>
  </w:footnote>
  <w:footnote w:type="continuationSeparator" w:id="0">
    <w:p w:rsidR="000E25CB" w:rsidRDefault="000E25CB" w:rsidP="007565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2D41" w:rsidRDefault="00EB2D41" w:rsidP="0075659B">
    <w:pPr>
      <w:jc w:val="center"/>
      <w:rPr>
        <w:sz w:val="40"/>
      </w:rPr>
    </w:pPr>
    <w:r w:rsidRPr="003E0DF7"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18D0D202" wp14:editId="1E154542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894715" cy="1057275"/>
          <wp:effectExtent l="0" t="0" r="635" b="9525"/>
          <wp:wrapTight wrapText="bothSides">
            <wp:wrapPolygon edited="0">
              <wp:start x="0" y="0"/>
              <wp:lineTo x="0" y="21405"/>
              <wp:lineTo x="21155" y="21405"/>
              <wp:lineTo x="21155" y="0"/>
              <wp:lineTo x="0" y="0"/>
            </wp:wrapPolygon>
          </wp:wrapTight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4715" cy="1057275"/>
                  </a:xfrm>
                  <a:prstGeom prst="rect">
                    <a:avLst/>
                  </a:prstGeom>
                  <a:solidFill>
                    <a:sysClr val="window" lastClr="FFFFFF"/>
                  </a:solidFill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E0DF7"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1A3B37AE" wp14:editId="6CD3D8D6">
          <wp:simplePos x="0" y="0"/>
          <wp:positionH relativeFrom="margin">
            <wp:align>left</wp:align>
          </wp:positionH>
          <wp:positionV relativeFrom="paragraph">
            <wp:posOffset>-450215</wp:posOffset>
          </wp:positionV>
          <wp:extent cx="10696575" cy="1362075"/>
          <wp:effectExtent l="0" t="0" r="9525" b="0"/>
          <wp:wrapNone/>
          <wp:docPr id="42" name="Picture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6575" cy="13620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5659B" w:rsidRPr="00EB2D41" w:rsidRDefault="0084394B" w:rsidP="0075659B">
    <w:pPr>
      <w:jc w:val="center"/>
      <w:rPr>
        <w:rFonts w:cstheme="minorHAnsi"/>
        <w:sz w:val="40"/>
        <w:u w:val="single"/>
      </w:rPr>
    </w:pPr>
    <w:r>
      <w:rPr>
        <w:rFonts w:cstheme="minorHAnsi"/>
        <w:sz w:val="40"/>
        <w:u w:val="single"/>
      </w:rPr>
      <w:t>Year 6</w:t>
    </w:r>
    <w:r w:rsidR="00111AF0">
      <w:rPr>
        <w:rFonts w:cstheme="minorHAnsi"/>
        <w:sz w:val="40"/>
        <w:u w:val="single"/>
      </w:rPr>
      <w:t xml:space="preserve"> Long Term P</w:t>
    </w:r>
    <w:r w:rsidR="0075659B" w:rsidRPr="00EB2D41">
      <w:rPr>
        <w:rFonts w:cstheme="minorHAnsi"/>
        <w:sz w:val="40"/>
        <w:u w:val="single"/>
      </w:rPr>
      <w:t>lan</w:t>
    </w:r>
  </w:p>
  <w:p w:rsidR="0075659B" w:rsidRDefault="0075659B">
    <w:pPr>
      <w:pStyle w:val="Header"/>
    </w:pPr>
  </w:p>
  <w:p w:rsidR="0075659B" w:rsidRDefault="0075659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AA734F"/>
    <w:multiLevelType w:val="hybridMultilevel"/>
    <w:tmpl w:val="A7FE43D8"/>
    <w:lvl w:ilvl="0" w:tplc="13669C16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E908C4"/>
    <w:multiLevelType w:val="hybridMultilevel"/>
    <w:tmpl w:val="23E215BE"/>
    <w:lvl w:ilvl="0" w:tplc="23167D2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172"/>
    <w:rsid w:val="000218A7"/>
    <w:rsid w:val="000950A6"/>
    <w:rsid w:val="000A1739"/>
    <w:rsid w:val="000E2498"/>
    <w:rsid w:val="000E25CB"/>
    <w:rsid w:val="00111AF0"/>
    <w:rsid w:val="00194403"/>
    <w:rsid w:val="001B1A89"/>
    <w:rsid w:val="001B2172"/>
    <w:rsid w:val="00210E82"/>
    <w:rsid w:val="00297506"/>
    <w:rsid w:val="002B30A3"/>
    <w:rsid w:val="00352DA5"/>
    <w:rsid w:val="003814CC"/>
    <w:rsid w:val="00385FFD"/>
    <w:rsid w:val="00423CF8"/>
    <w:rsid w:val="00437F31"/>
    <w:rsid w:val="00440947"/>
    <w:rsid w:val="00456444"/>
    <w:rsid w:val="0049787C"/>
    <w:rsid w:val="00510F8D"/>
    <w:rsid w:val="00572EE6"/>
    <w:rsid w:val="005C7BBB"/>
    <w:rsid w:val="00615303"/>
    <w:rsid w:val="006478FA"/>
    <w:rsid w:val="0065788B"/>
    <w:rsid w:val="006B3738"/>
    <w:rsid w:val="00753CAF"/>
    <w:rsid w:val="0075659B"/>
    <w:rsid w:val="007617B6"/>
    <w:rsid w:val="00773E00"/>
    <w:rsid w:val="008123CC"/>
    <w:rsid w:val="0084394B"/>
    <w:rsid w:val="008A22D4"/>
    <w:rsid w:val="008B3131"/>
    <w:rsid w:val="008F3D6C"/>
    <w:rsid w:val="009D7372"/>
    <w:rsid w:val="00A14D33"/>
    <w:rsid w:val="00A306DA"/>
    <w:rsid w:val="00AF6AFB"/>
    <w:rsid w:val="00B52742"/>
    <w:rsid w:val="00B52BE6"/>
    <w:rsid w:val="00B9548C"/>
    <w:rsid w:val="00BE5277"/>
    <w:rsid w:val="00BF0D56"/>
    <w:rsid w:val="00C0750C"/>
    <w:rsid w:val="00C27D4F"/>
    <w:rsid w:val="00C373DD"/>
    <w:rsid w:val="00CA698F"/>
    <w:rsid w:val="00CB5B9D"/>
    <w:rsid w:val="00CF776B"/>
    <w:rsid w:val="00D91278"/>
    <w:rsid w:val="00DA1B60"/>
    <w:rsid w:val="00DA234A"/>
    <w:rsid w:val="00DB4073"/>
    <w:rsid w:val="00DD617E"/>
    <w:rsid w:val="00DF49A4"/>
    <w:rsid w:val="00EA3142"/>
    <w:rsid w:val="00EB2D41"/>
    <w:rsid w:val="00EF1FE2"/>
    <w:rsid w:val="00F05F33"/>
    <w:rsid w:val="00F76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0EF50029-001E-49BA-96BB-C31A29E07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394B"/>
    <w:pPr>
      <w:spacing w:line="278" w:lineRule="auto"/>
    </w:pPr>
    <w:rPr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21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565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659B"/>
  </w:style>
  <w:style w:type="paragraph" w:styleId="Footer">
    <w:name w:val="footer"/>
    <w:basedOn w:val="Normal"/>
    <w:link w:val="FooterChar"/>
    <w:uiPriority w:val="99"/>
    <w:unhideWhenUsed/>
    <w:rsid w:val="007565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659B"/>
  </w:style>
  <w:style w:type="paragraph" w:styleId="BalloonText">
    <w:name w:val="Balloon Text"/>
    <w:basedOn w:val="Normal"/>
    <w:link w:val="BalloonTextChar"/>
    <w:uiPriority w:val="99"/>
    <w:semiHidden/>
    <w:unhideWhenUsed/>
    <w:rsid w:val="007565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659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23CF8"/>
    <w:pPr>
      <w:ind w:left="720"/>
      <w:contextualSpacing/>
    </w:pPr>
  </w:style>
  <w:style w:type="character" w:customStyle="1" w:styleId="eop">
    <w:name w:val="eop"/>
    <w:basedOn w:val="DefaultParagraphFont"/>
    <w:rsid w:val="0084394B"/>
  </w:style>
  <w:style w:type="paragraph" w:customStyle="1" w:styleId="paragraph">
    <w:name w:val="paragraph"/>
    <w:basedOn w:val="Normal"/>
    <w:rsid w:val="00843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672</Words>
  <Characters>3835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Jeannine Astley</dc:creator>
  <cp:keywords/>
  <dc:description/>
  <cp:lastModifiedBy>Becky Schofield</cp:lastModifiedBy>
  <cp:revision>3</cp:revision>
  <cp:lastPrinted>2024-05-14T10:49:00Z</cp:lastPrinted>
  <dcterms:created xsi:type="dcterms:W3CDTF">2026-03-27T11:36:00Z</dcterms:created>
  <dcterms:modified xsi:type="dcterms:W3CDTF">2026-03-27T11:50:00Z</dcterms:modified>
</cp:coreProperties>
</file>